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4" w:rsidRDefault="001F4634" w:rsidP="001F4634">
      <w:pPr>
        <w:pStyle w:val="Default"/>
        <w:tabs>
          <w:tab w:val="left" w:pos="851"/>
        </w:tabs>
        <w:jc w:val="center"/>
        <w:rPr>
          <w:sz w:val="30"/>
          <w:szCs w:val="30"/>
        </w:rPr>
      </w:pPr>
      <w:r w:rsidRPr="001F4634">
        <w:rPr>
          <w:b/>
          <w:bCs/>
          <w:sz w:val="30"/>
          <w:szCs w:val="30"/>
        </w:rPr>
        <w:t xml:space="preserve"> </w:t>
      </w:r>
      <w:r>
        <w:rPr>
          <w:noProof/>
          <w:sz w:val="30"/>
          <w:szCs w:val="30"/>
          <w:lang w:eastAsia="en-GB"/>
        </w:rPr>
        <w:drawing>
          <wp:inline distT="0" distB="0" distL="0" distR="0" wp14:anchorId="1B89B6AB" wp14:editId="0D318C80">
            <wp:extent cx="971550" cy="7982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860" cy="800144"/>
                    </a:xfrm>
                    <a:prstGeom prst="rect">
                      <a:avLst/>
                    </a:prstGeom>
                  </pic:spPr>
                </pic:pic>
              </a:graphicData>
            </a:graphic>
          </wp:inline>
        </w:drawing>
      </w:r>
    </w:p>
    <w:p w:rsidR="0041544F" w:rsidRDefault="0041544F" w:rsidP="0041544F">
      <w:pPr>
        <w:pStyle w:val="Default"/>
        <w:tabs>
          <w:tab w:val="left" w:pos="851"/>
        </w:tabs>
        <w:jc w:val="center"/>
        <w:rPr>
          <w:b/>
          <w:bCs/>
          <w:sz w:val="30"/>
          <w:szCs w:val="30"/>
        </w:rPr>
      </w:pPr>
      <w:r>
        <w:rPr>
          <w:b/>
          <w:bCs/>
          <w:sz w:val="30"/>
          <w:szCs w:val="30"/>
        </w:rPr>
        <w:t>The John Hampden School Wendover</w:t>
      </w:r>
    </w:p>
    <w:p w:rsidR="0041544F" w:rsidRDefault="0041544F" w:rsidP="0041544F">
      <w:pPr>
        <w:pStyle w:val="Default"/>
        <w:tabs>
          <w:tab w:val="left" w:pos="851"/>
        </w:tabs>
        <w:rPr>
          <w:sz w:val="30"/>
          <w:szCs w:val="30"/>
        </w:rPr>
      </w:pPr>
    </w:p>
    <w:p w:rsidR="001B0722" w:rsidRPr="00D00B70" w:rsidRDefault="001F4634" w:rsidP="00D00B70">
      <w:pPr>
        <w:pStyle w:val="Default"/>
        <w:jc w:val="center"/>
        <w:rPr>
          <w:rFonts w:ascii="Arial" w:hAnsi="Arial" w:cs="Arial"/>
          <w:b/>
          <w:bCs/>
          <w:sz w:val="30"/>
          <w:szCs w:val="30"/>
        </w:rPr>
      </w:pPr>
      <w:r w:rsidRPr="001B0722">
        <w:rPr>
          <w:rFonts w:ascii="Arial" w:hAnsi="Arial" w:cs="Arial"/>
          <w:b/>
          <w:bCs/>
          <w:sz w:val="30"/>
          <w:szCs w:val="30"/>
        </w:rPr>
        <w:t>Annu</w:t>
      </w:r>
      <w:r w:rsidR="00BC5AD6" w:rsidRPr="001B0722">
        <w:rPr>
          <w:rFonts w:ascii="Arial" w:hAnsi="Arial" w:cs="Arial"/>
          <w:b/>
          <w:bCs/>
          <w:sz w:val="30"/>
          <w:szCs w:val="30"/>
        </w:rPr>
        <w:t xml:space="preserve">al </w:t>
      </w:r>
      <w:r w:rsidR="00D00B70">
        <w:rPr>
          <w:rFonts w:ascii="Arial" w:hAnsi="Arial" w:cs="Arial"/>
          <w:b/>
          <w:bCs/>
          <w:sz w:val="30"/>
          <w:szCs w:val="30"/>
        </w:rPr>
        <w:t xml:space="preserve">Pupil Premium </w:t>
      </w:r>
      <w:r w:rsidR="00BC5AD6" w:rsidRPr="001B0722">
        <w:rPr>
          <w:rFonts w:ascii="Arial" w:hAnsi="Arial" w:cs="Arial"/>
          <w:b/>
          <w:bCs/>
          <w:sz w:val="30"/>
          <w:szCs w:val="30"/>
        </w:rPr>
        <w:t>Report to Governors</w:t>
      </w:r>
      <w:r w:rsidR="00587802">
        <w:rPr>
          <w:rFonts w:ascii="Arial" w:hAnsi="Arial" w:cs="Arial"/>
          <w:b/>
          <w:bCs/>
          <w:sz w:val="30"/>
          <w:szCs w:val="30"/>
        </w:rPr>
        <w:t xml:space="preserve"> for </w:t>
      </w:r>
      <w:r w:rsidR="00E7409A">
        <w:rPr>
          <w:rFonts w:ascii="Arial" w:hAnsi="Arial" w:cs="Arial"/>
          <w:b/>
          <w:bCs/>
          <w:sz w:val="30"/>
          <w:szCs w:val="30"/>
        </w:rPr>
        <w:t>Academic</w:t>
      </w:r>
      <w:r w:rsidR="00557895">
        <w:rPr>
          <w:rFonts w:ascii="Arial" w:hAnsi="Arial" w:cs="Arial"/>
          <w:b/>
          <w:bCs/>
          <w:sz w:val="30"/>
          <w:szCs w:val="30"/>
        </w:rPr>
        <w:t xml:space="preserve"> Year </w:t>
      </w:r>
      <w:r w:rsidR="00E7409A">
        <w:rPr>
          <w:rFonts w:ascii="Arial" w:hAnsi="Arial" w:cs="Arial"/>
          <w:b/>
          <w:bCs/>
          <w:sz w:val="30"/>
          <w:szCs w:val="30"/>
        </w:rPr>
        <w:t>2016-2017</w:t>
      </w:r>
    </w:p>
    <w:p w:rsidR="00186958" w:rsidRDefault="001F4634" w:rsidP="001F4634">
      <w:pPr>
        <w:pStyle w:val="Default"/>
        <w:rPr>
          <w:rFonts w:ascii="Arial" w:hAnsi="Arial" w:cs="Arial"/>
          <w:sz w:val="22"/>
          <w:szCs w:val="22"/>
        </w:rPr>
      </w:pPr>
      <w:r w:rsidRPr="001B0722">
        <w:rPr>
          <w:rFonts w:ascii="Arial" w:hAnsi="Arial" w:cs="Arial"/>
          <w:sz w:val="22"/>
          <w:szCs w:val="22"/>
        </w:rPr>
        <w:t xml:space="preserve">The Pupil Premium is an element of </w:t>
      </w:r>
      <w:r w:rsidR="005A13F0">
        <w:rPr>
          <w:rFonts w:ascii="Arial" w:hAnsi="Arial" w:cs="Arial"/>
          <w:sz w:val="22"/>
          <w:szCs w:val="22"/>
        </w:rPr>
        <w:t>school funding aimed at diminishing the difference</w:t>
      </w:r>
      <w:r w:rsidR="00186958">
        <w:rPr>
          <w:rFonts w:ascii="Arial" w:hAnsi="Arial" w:cs="Arial"/>
          <w:sz w:val="22"/>
          <w:szCs w:val="22"/>
        </w:rPr>
        <w:t xml:space="preserve"> in attainment of </w:t>
      </w:r>
      <w:r w:rsidRPr="001B0722">
        <w:rPr>
          <w:rFonts w:ascii="Arial" w:hAnsi="Arial" w:cs="Arial"/>
          <w:sz w:val="22"/>
          <w:szCs w:val="22"/>
        </w:rPr>
        <w:t xml:space="preserve">certain disadvantaged groups of pupils. </w:t>
      </w:r>
      <w:r w:rsidR="00186958">
        <w:rPr>
          <w:rFonts w:ascii="Arial" w:hAnsi="Arial" w:cs="Arial"/>
          <w:sz w:val="22"/>
          <w:szCs w:val="22"/>
        </w:rPr>
        <w:t>It is calculated based on the number of children receiving free school meals</w:t>
      </w:r>
      <w:r w:rsidR="00E7409A">
        <w:rPr>
          <w:rFonts w:ascii="Arial" w:hAnsi="Arial" w:cs="Arial"/>
          <w:sz w:val="22"/>
          <w:szCs w:val="22"/>
        </w:rPr>
        <w:t>, the number of ‘Looked After Children’</w:t>
      </w:r>
      <w:r w:rsidR="00186958">
        <w:rPr>
          <w:rFonts w:ascii="Arial" w:hAnsi="Arial" w:cs="Arial"/>
          <w:sz w:val="22"/>
          <w:szCs w:val="22"/>
        </w:rPr>
        <w:t xml:space="preserve"> and the number of children from Service families. The Premium can be spent how the school decides and must ensure that standards are raised as a result of the spending,</w:t>
      </w:r>
    </w:p>
    <w:p w:rsidR="00186958" w:rsidRDefault="00186958" w:rsidP="00186958">
      <w:pPr>
        <w:rPr>
          <w:rFonts w:ascii="Arial" w:hAnsi="Arial" w:cs="Arial"/>
        </w:rPr>
      </w:pPr>
      <w:r w:rsidRPr="001B0722">
        <w:rPr>
          <w:rFonts w:ascii="Arial" w:hAnsi="Arial" w:cs="Arial"/>
        </w:rPr>
        <w:t>The Ofsted inspection framework will have a particular emphasi</w:t>
      </w:r>
      <w:r w:rsidR="0007700A">
        <w:rPr>
          <w:rFonts w:ascii="Arial" w:hAnsi="Arial" w:cs="Arial"/>
        </w:rPr>
        <w:t>s on how well differences are diminishing</w:t>
      </w:r>
      <w:r w:rsidRPr="001B0722">
        <w:rPr>
          <w:rFonts w:ascii="Arial" w:hAnsi="Arial" w:cs="Arial"/>
        </w:rPr>
        <w:t xml:space="preserve"> both within the school and in comparison to national trends with specific reference to children eligible for the Pupil Premium</w:t>
      </w:r>
      <w:r>
        <w:rPr>
          <w:rFonts w:ascii="Arial" w:hAnsi="Arial" w:cs="Arial"/>
        </w:rPr>
        <w:t>.</w:t>
      </w:r>
    </w:p>
    <w:p w:rsidR="001F4634" w:rsidRPr="001B0722" w:rsidRDefault="00587802" w:rsidP="001F4634">
      <w:pPr>
        <w:pStyle w:val="Default"/>
        <w:rPr>
          <w:rFonts w:ascii="Arial" w:hAnsi="Arial" w:cs="Arial"/>
          <w:sz w:val="22"/>
          <w:szCs w:val="22"/>
        </w:rPr>
      </w:pPr>
      <w:r>
        <w:rPr>
          <w:rFonts w:ascii="Arial" w:hAnsi="Arial" w:cs="Arial"/>
          <w:sz w:val="22"/>
          <w:szCs w:val="22"/>
        </w:rPr>
        <w:t>In April 2017</w:t>
      </w:r>
      <w:r w:rsidR="00557895">
        <w:rPr>
          <w:rFonts w:ascii="Arial" w:hAnsi="Arial" w:cs="Arial"/>
          <w:sz w:val="22"/>
          <w:szCs w:val="22"/>
        </w:rPr>
        <w:t>, for the financial year 2017-2018,</w:t>
      </w:r>
      <w:r w:rsidR="009B3E6A">
        <w:rPr>
          <w:rFonts w:ascii="Arial" w:hAnsi="Arial" w:cs="Arial"/>
          <w:sz w:val="22"/>
          <w:szCs w:val="22"/>
        </w:rPr>
        <w:t xml:space="preserve"> our budget share allocated</w:t>
      </w:r>
      <w:r w:rsidR="001F4634" w:rsidRPr="001B0722">
        <w:rPr>
          <w:rFonts w:ascii="Arial" w:hAnsi="Arial" w:cs="Arial"/>
          <w:sz w:val="22"/>
          <w:szCs w:val="22"/>
        </w:rPr>
        <w:t xml:space="preserve"> a total P</w:t>
      </w:r>
      <w:r w:rsidR="009B3E6A">
        <w:rPr>
          <w:rFonts w:ascii="Arial" w:hAnsi="Arial" w:cs="Arial"/>
          <w:sz w:val="22"/>
          <w:szCs w:val="22"/>
        </w:rPr>
        <w:t xml:space="preserve">upil and Service Premium amount </w:t>
      </w:r>
      <w:r w:rsidR="00BC5AD6" w:rsidRPr="00186958">
        <w:rPr>
          <w:rFonts w:ascii="Arial" w:hAnsi="Arial" w:cs="Arial"/>
          <w:sz w:val="22"/>
          <w:szCs w:val="22"/>
        </w:rPr>
        <w:t xml:space="preserve">of </w:t>
      </w:r>
      <w:r w:rsidR="00557895">
        <w:rPr>
          <w:rFonts w:ascii="Arial" w:hAnsi="Arial" w:cs="Arial"/>
          <w:sz w:val="22"/>
          <w:szCs w:val="22"/>
        </w:rPr>
        <w:t>£29,500</w:t>
      </w:r>
      <w:r w:rsidR="00BC5AD6" w:rsidRPr="00186958">
        <w:rPr>
          <w:rFonts w:ascii="Arial" w:hAnsi="Arial" w:cs="Arial"/>
          <w:sz w:val="22"/>
          <w:szCs w:val="22"/>
        </w:rPr>
        <w:t xml:space="preserve"> (</w:t>
      </w:r>
      <w:r w:rsidR="006705CC">
        <w:rPr>
          <w:rFonts w:ascii="Arial" w:hAnsi="Arial" w:cs="Arial"/>
          <w:sz w:val="22"/>
          <w:szCs w:val="22"/>
        </w:rPr>
        <w:t>approx.</w:t>
      </w:r>
      <w:r w:rsidR="00D36C25">
        <w:rPr>
          <w:rFonts w:ascii="Arial" w:hAnsi="Arial" w:cs="Arial"/>
          <w:sz w:val="22"/>
          <w:szCs w:val="22"/>
        </w:rPr>
        <w:t xml:space="preserve"> 2</w:t>
      </w:r>
      <w:r w:rsidR="001F4634" w:rsidRPr="00186958">
        <w:rPr>
          <w:rFonts w:ascii="Arial" w:hAnsi="Arial" w:cs="Arial"/>
          <w:sz w:val="22"/>
          <w:szCs w:val="22"/>
        </w:rPr>
        <w:t>%</w:t>
      </w:r>
      <w:r w:rsidR="001F4634" w:rsidRPr="001B0722">
        <w:rPr>
          <w:rFonts w:ascii="Arial" w:hAnsi="Arial" w:cs="Arial"/>
          <w:sz w:val="22"/>
          <w:szCs w:val="22"/>
        </w:rPr>
        <w:t xml:space="preserve"> of our ov</w:t>
      </w:r>
      <w:r w:rsidR="00D36C25">
        <w:rPr>
          <w:rFonts w:ascii="Arial" w:hAnsi="Arial" w:cs="Arial"/>
          <w:sz w:val="22"/>
          <w:szCs w:val="22"/>
        </w:rPr>
        <w:t>erall revenue budget)</w:t>
      </w:r>
      <w:r w:rsidR="009B3E6A">
        <w:rPr>
          <w:rFonts w:ascii="Arial" w:hAnsi="Arial" w:cs="Arial"/>
          <w:sz w:val="22"/>
          <w:szCs w:val="22"/>
        </w:rPr>
        <w:t>. P</w:t>
      </w:r>
      <w:r w:rsidR="00F83398">
        <w:rPr>
          <w:rFonts w:ascii="Arial" w:hAnsi="Arial" w:cs="Arial"/>
          <w:sz w:val="22"/>
          <w:szCs w:val="22"/>
        </w:rPr>
        <w:t>age 2</w:t>
      </w:r>
      <w:r w:rsidR="001F4634" w:rsidRPr="001B0722">
        <w:rPr>
          <w:rFonts w:ascii="Arial" w:hAnsi="Arial" w:cs="Arial"/>
          <w:sz w:val="22"/>
          <w:szCs w:val="22"/>
        </w:rPr>
        <w:t xml:space="preserve"> is a summary of the way we have used this funding to support our pupils’ learning. </w:t>
      </w:r>
    </w:p>
    <w:p w:rsidR="00BC5AD6" w:rsidRPr="001B0722" w:rsidRDefault="001F4634" w:rsidP="00BC5AD6">
      <w:pPr>
        <w:rPr>
          <w:rFonts w:ascii="Arial" w:hAnsi="Arial" w:cs="Arial"/>
        </w:rPr>
      </w:pPr>
      <w:r w:rsidRPr="001B0722">
        <w:rPr>
          <w:rFonts w:ascii="Arial" w:hAnsi="Arial" w:cs="Arial"/>
        </w:rPr>
        <w:t>(Note: Info</w:t>
      </w:r>
      <w:r w:rsidR="009B3E6A">
        <w:rPr>
          <w:rFonts w:ascii="Arial" w:hAnsi="Arial" w:cs="Arial"/>
        </w:rPr>
        <w:t>rmation related to individual pu</w:t>
      </w:r>
      <w:r w:rsidRPr="001B0722">
        <w:rPr>
          <w:rFonts w:ascii="Arial" w:hAnsi="Arial" w:cs="Arial"/>
        </w:rPr>
        <w:t>pils remains confidential)</w:t>
      </w:r>
    </w:p>
    <w:tbl>
      <w:tblPr>
        <w:tblStyle w:val="TableGrid"/>
        <w:tblW w:w="5000" w:type="pct"/>
        <w:tblLook w:val="04A0" w:firstRow="1" w:lastRow="0" w:firstColumn="1" w:lastColumn="0" w:noHBand="0" w:noVBand="1"/>
      </w:tblPr>
      <w:tblGrid>
        <w:gridCol w:w="10456"/>
      </w:tblGrid>
      <w:tr w:rsidR="00BC5AD6" w:rsidRPr="001B0722" w:rsidTr="0041544F">
        <w:tc>
          <w:tcPr>
            <w:tcW w:w="5000" w:type="pct"/>
            <w:shd w:val="clear" w:color="auto" w:fill="DBE5F1" w:themeFill="accent1" w:themeFillTint="33"/>
          </w:tcPr>
          <w:p w:rsidR="00BC5AD6" w:rsidRPr="001B0722" w:rsidRDefault="00BC5AD6" w:rsidP="00F83131">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Number of children</w:t>
            </w:r>
            <w:r w:rsidR="00587802">
              <w:rPr>
                <w:rFonts w:ascii="Arial" w:hAnsi="Arial" w:cs="Arial"/>
              </w:rPr>
              <w:t xml:space="preserve"> eligible in January 2017 census: 15</w:t>
            </w:r>
          </w:p>
          <w:p w:rsidR="009B3E6A" w:rsidRPr="00A62045" w:rsidRDefault="009B3E6A" w:rsidP="009B3E6A">
            <w:pPr>
              <w:rPr>
                <w:rFonts w:ascii="Arial" w:hAnsi="Arial" w:cs="Arial"/>
              </w:rPr>
            </w:pPr>
            <w:bookmarkStart w:id="0" w:name="_GoBack"/>
            <w:bookmarkEnd w:id="0"/>
            <w:r w:rsidRPr="00A62045">
              <w:rPr>
                <w:rFonts w:ascii="Arial" w:hAnsi="Arial" w:cs="Arial"/>
              </w:rPr>
              <w:t>Bu</w:t>
            </w:r>
            <w:r w:rsidR="00587802">
              <w:rPr>
                <w:rFonts w:ascii="Arial" w:hAnsi="Arial" w:cs="Arial"/>
              </w:rPr>
              <w:t>dget Allocation April 2017</w:t>
            </w:r>
            <w:r>
              <w:rPr>
                <w:rFonts w:ascii="Arial" w:hAnsi="Arial" w:cs="Arial"/>
              </w:rPr>
              <w:t xml:space="preserve"> = </w:t>
            </w:r>
            <w:r w:rsidR="00C42BCB">
              <w:rPr>
                <w:rFonts w:ascii="Arial" w:hAnsi="Arial" w:cs="Arial"/>
              </w:rPr>
              <w:t>£</w:t>
            </w:r>
            <w:r w:rsidR="00422C53">
              <w:rPr>
                <w:rFonts w:ascii="Arial" w:hAnsi="Arial" w:cs="Arial"/>
              </w:rPr>
              <w:t>19,800</w:t>
            </w:r>
          </w:p>
          <w:p w:rsidR="009B3E6A" w:rsidRPr="00A62045" w:rsidRDefault="00422C53" w:rsidP="009B3E6A">
            <w:pPr>
              <w:rPr>
                <w:rFonts w:ascii="Arial" w:hAnsi="Arial" w:cs="Arial"/>
              </w:rPr>
            </w:pPr>
            <w:r>
              <w:rPr>
                <w:rFonts w:ascii="Arial" w:hAnsi="Arial" w:cs="Arial"/>
              </w:rPr>
              <w:t>This category</w:t>
            </w:r>
            <w:r w:rsidR="009B3E6A" w:rsidRPr="00A62045">
              <w:rPr>
                <w:rFonts w:ascii="Arial" w:hAnsi="Arial" w:cs="Arial"/>
              </w:rPr>
              <w:t xml:space="preserve"> includes any child that has been registered for FSM in the past 6 years (‘Ever 6 FSM’)</w:t>
            </w:r>
          </w:p>
          <w:p w:rsidR="009B3E6A" w:rsidRPr="001B0722" w:rsidRDefault="00D36C25" w:rsidP="009B3E6A">
            <w:pPr>
              <w:rPr>
                <w:rFonts w:ascii="Arial" w:hAnsi="Arial" w:cs="Arial"/>
                <w:sz w:val="24"/>
                <w:szCs w:val="24"/>
              </w:rPr>
            </w:pPr>
            <w:r>
              <w:rPr>
                <w:rFonts w:ascii="Arial" w:hAnsi="Arial" w:cs="Arial"/>
              </w:rPr>
              <w:t>£1,320</w:t>
            </w:r>
            <w:r w:rsidR="009B3E6A" w:rsidRPr="00A62045">
              <w:rPr>
                <w:rFonts w:ascii="Arial" w:hAnsi="Arial" w:cs="Arial"/>
              </w:rPr>
              <w:t xml:space="preserve"> per child eligible for FSM  and per child identified as ‘Ever 6 FSM’</w:t>
            </w:r>
          </w:p>
        </w:tc>
      </w:tr>
      <w:tr w:rsidR="00F83131" w:rsidRPr="001B0722" w:rsidTr="0041544F">
        <w:tc>
          <w:tcPr>
            <w:tcW w:w="5000" w:type="pct"/>
            <w:shd w:val="clear" w:color="auto" w:fill="DBE5F1" w:themeFill="accent1" w:themeFillTint="33"/>
          </w:tcPr>
          <w:p w:rsidR="00F83131" w:rsidRPr="001B0722" w:rsidRDefault="00F83131" w:rsidP="00F83131">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 xml:space="preserve">Number of children </w:t>
            </w:r>
            <w:r w:rsidR="00587802">
              <w:rPr>
                <w:rFonts w:ascii="Arial" w:hAnsi="Arial" w:cs="Arial"/>
              </w:rPr>
              <w:t>eligible January 2017 census: 26</w:t>
            </w:r>
          </w:p>
          <w:p w:rsidR="009B3E6A" w:rsidRPr="00A62045" w:rsidRDefault="009B3E6A" w:rsidP="009B3E6A">
            <w:pPr>
              <w:rPr>
                <w:rFonts w:ascii="Arial" w:hAnsi="Arial" w:cs="Arial"/>
              </w:rPr>
            </w:pPr>
            <w:r w:rsidRPr="00A62045">
              <w:rPr>
                <w:rFonts w:ascii="Arial" w:hAnsi="Arial" w:cs="Arial"/>
              </w:rPr>
              <w:t>Bu</w:t>
            </w:r>
            <w:r w:rsidR="00DF0BE7">
              <w:rPr>
                <w:rFonts w:ascii="Arial" w:hAnsi="Arial" w:cs="Arial"/>
              </w:rPr>
              <w:t>dg</w:t>
            </w:r>
            <w:r w:rsidR="001D4BA1">
              <w:rPr>
                <w:rFonts w:ascii="Arial" w:hAnsi="Arial" w:cs="Arial"/>
              </w:rPr>
              <w:t>et Allocation April</w:t>
            </w:r>
            <w:r w:rsidR="00587802">
              <w:rPr>
                <w:rFonts w:ascii="Arial" w:hAnsi="Arial" w:cs="Arial"/>
              </w:rPr>
              <w:t xml:space="preserve"> 2017 = £7,8</w:t>
            </w:r>
            <w:r w:rsidR="00D36C25">
              <w:rPr>
                <w:rFonts w:ascii="Arial" w:hAnsi="Arial" w:cs="Arial"/>
              </w:rPr>
              <w:t>00</w:t>
            </w:r>
          </w:p>
          <w:p w:rsidR="009B3E6A" w:rsidRPr="001B0722" w:rsidRDefault="009B3E6A" w:rsidP="009B3E6A">
            <w:pPr>
              <w:rPr>
                <w:rFonts w:ascii="Arial" w:hAnsi="Arial" w:cs="Arial"/>
                <w:sz w:val="24"/>
                <w:szCs w:val="24"/>
              </w:rPr>
            </w:pPr>
            <w:r w:rsidRPr="00A62045">
              <w:rPr>
                <w:rFonts w:ascii="Arial" w:hAnsi="Arial" w:cs="Arial"/>
              </w:rPr>
              <w:t>£300 per child of a service family</w:t>
            </w:r>
          </w:p>
        </w:tc>
      </w:tr>
      <w:tr w:rsidR="00BC5AD6" w:rsidRPr="001B0722" w:rsidTr="0041544F">
        <w:tc>
          <w:tcPr>
            <w:tcW w:w="5000" w:type="pct"/>
            <w:shd w:val="clear" w:color="auto" w:fill="DBE5F1" w:themeFill="accent1" w:themeFillTint="33"/>
          </w:tcPr>
          <w:p w:rsidR="00BC5AD6" w:rsidRPr="00D36C25" w:rsidRDefault="00D36C25" w:rsidP="00F83131">
            <w:pPr>
              <w:rPr>
                <w:rFonts w:ascii="Arial" w:hAnsi="Arial" w:cs="Arial"/>
                <w:b/>
                <w:sz w:val="24"/>
                <w:szCs w:val="24"/>
              </w:rPr>
            </w:pPr>
            <w:r>
              <w:rPr>
                <w:rFonts w:ascii="Arial" w:hAnsi="Arial" w:cs="Arial"/>
                <w:sz w:val="24"/>
                <w:szCs w:val="24"/>
              </w:rPr>
              <w:t xml:space="preserve">PUPIL PREMIUM PLUS </w:t>
            </w:r>
            <w:r>
              <w:rPr>
                <w:rFonts w:ascii="Arial" w:hAnsi="Arial" w:cs="Arial"/>
                <w:b/>
                <w:sz w:val="24"/>
                <w:szCs w:val="24"/>
              </w:rPr>
              <w:t>LAC</w:t>
            </w:r>
          </w:p>
        </w:tc>
      </w:tr>
      <w:tr w:rsidR="00D36C25" w:rsidRPr="001B0722" w:rsidTr="00D36C25">
        <w:tc>
          <w:tcPr>
            <w:tcW w:w="5000" w:type="pct"/>
            <w:shd w:val="clear" w:color="auto" w:fill="auto"/>
          </w:tcPr>
          <w:p w:rsidR="00D36C25" w:rsidRPr="00A62045" w:rsidRDefault="00D36C25" w:rsidP="00D36C25">
            <w:pPr>
              <w:rPr>
                <w:rFonts w:ascii="Arial" w:hAnsi="Arial" w:cs="Arial"/>
              </w:rPr>
            </w:pPr>
            <w:r w:rsidRPr="00A62045">
              <w:rPr>
                <w:rFonts w:ascii="Arial" w:hAnsi="Arial" w:cs="Arial"/>
              </w:rPr>
              <w:t xml:space="preserve">Number of children </w:t>
            </w:r>
            <w:r w:rsidR="00587802">
              <w:rPr>
                <w:rFonts w:ascii="Arial" w:hAnsi="Arial" w:cs="Arial"/>
              </w:rPr>
              <w:t>eligible January 2017 census: 1</w:t>
            </w:r>
          </w:p>
          <w:p w:rsidR="00D36C25" w:rsidRPr="00A62045" w:rsidRDefault="00D36C25" w:rsidP="00D36C25">
            <w:pPr>
              <w:rPr>
                <w:rFonts w:ascii="Arial" w:hAnsi="Arial" w:cs="Arial"/>
              </w:rPr>
            </w:pPr>
            <w:r w:rsidRPr="00A62045">
              <w:rPr>
                <w:rFonts w:ascii="Arial" w:hAnsi="Arial" w:cs="Arial"/>
              </w:rPr>
              <w:t>Bu</w:t>
            </w:r>
            <w:r w:rsidR="00587802">
              <w:rPr>
                <w:rFonts w:ascii="Arial" w:hAnsi="Arial" w:cs="Arial"/>
              </w:rPr>
              <w:t>dget Allocation April 2017 = 1</w:t>
            </w:r>
          </w:p>
          <w:p w:rsidR="00D36C25" w:rsidRPr="001B0722" w:rsidRDefault="00D36C25" w:rsidP="00D36C25">
            <w:pPr>
              <w:rPr>
                <w:rFonts w:ascii="Arial" w:hAnsi="Arial" w:cs="Arial"/>
                <w:sz w:val="24"/>
                <w:szCs w:val="24"/>
              </w:rPr>
            </w:pPr>
            <w:r>
              <w:rPr>
                <w:rFonts w:ascii="Arial" w:hAnsi="Arial" w:cs="Arial"/>
              </w:rPr>
              <w:t xml:space="preserve">£1,900 per child </w:t>
            </w:r>
          </w:p>
        </w:tc>
      </w:tr>
      <w:tr w:rsidR="00D36C25" w:rsidRPr="001B0722" w:rsidTr="0041544F">
        <w:tc>
          <w:tcPr>
            <w:tcW w:w="5000" w:type="pct"/>
            <w:shd w:val="clear" w:color="auto" w:fill="DBE5F1" w:themeFill="accent1" w:themeFillTint="33"/>
          </w:tcPr>
          <w:p w:rsidR="00D36C25" w:rsidRPr="001B0722" w:rsidRDefault="00D36C25" w:rsidP="00F83131">
            <w:pPr>
              <w:rPr>
                <w:rFonts w:ascii="Arial" w:hAnsi="Arial" w:cs="Arial"/>
                <w:sz w:val="24"/>
                <w:szCs w:val="24"/>
              </w:rPr>
            </w:pPr>
            <w:r w:rsidRPr="001B0722">
              <w:rPr>
                <w:rFonts w:ascii="Arial" w:hAnsi="Arial" w:cs="Arial"/>
                <w:sz w:val="24"/>
                <w:szCs w:val="24"/>
              </w:rPr>
              <w:t>TOTAL Pupil</w:t>
            </w:r>
            <w:r w:rsidR="00587802">
              <w:rPr>
                <w:rFonts w:ascii="Arial" w:hAnsi="Arial" w:cs="Arial"/>
                <w:sz w:val="24"/>
                <w:szCs w:val="24"/>
              </w:rPr>
              <w:t xml:space="preserve"> Premium Grant  allocation 2017-2018 = £29,500</w:t>
            </w:r>
          </w:p>
        </w:tc>
      </w:tr>
    </w:tbl>
    <w:p w:rsidR="00F83398" w:rsidRDefault="00F83398" w:rsidP="00D97BA5">
      <w:pPr>
        <w:rPr>
          <w:rFonts w:ascii="Arial" w:hAnsi="Arial" w:cs="Arial"/>
        </w:rPr>
      </w:pPr>
      <w:r w:rsidRPr="00F83398">
        <w:rPr>
          <w:rFonts w:ascii="Arial" w:hAnsi="Arial" w:cs="Arial"/>
        </w:rPr>
        <w:t>Principles:</w:t>
      </w:r>
    </w:p>
    <w:p w:rsidR="00F83398" w:rsidRDefault="00F83398" w:rsidP="00F83398">
      <w:pPr>
        <w:pStyle w:val="ListParagraph"/>
        <w:numPr>
          <w:ilvl w:val="0"/>
          <w:numId w:val="4"/>
        </w:numPr>
        <w:rPr>
          <w:rFonts w:ascii="Arial" w:hAnsi="Arial" w:cs="Arial"/>
        </w:rPr>
      </w:pPr>
      <w:r>
        <w:rPr>
          <w:rFonts w:ascii="Arial" w:hAnsi="Arial" w:cs="Arial"/>
        </w:rPr>
        <w:t>We ensure that teaching and learning opportunities meet the needs of all pupils.</w:t>
      </w:r>
    </w:p>
    <w:p w:rsidR="00F83398" w:rsidRDefault="00F83398" w:rsidP="00F83398">
      <w:pPr>
        <w:pStyle w:val="ListParagraph"/>
        <w:numPr>
          <w:ilvl w:val="0"/>
          <w:numId w:val="4"/>
        </w:numPr>
        <w:rPr>
          <w:rFonts w:ascii="Arial" w:hAnsi="Arial" w:cs="Arial"/>
        </w:rPr>
      </w:pPr>
      <w:r>
        <w:rPr>
          <w:rFonts w:ascii="Arial" w:hAnsi="Arial" w:cs="Arial"/>
        </w:rPr>
        <w:t>We ensure that appropriate provision is made for pupils who belong to vulnerable groups, this includes ensuring that the needs of socially disadvantaged pupils are adequately assessed and addressed.</w:t>
      </w:r>
    </w:p>
    <w:p w:rsidR="00F83398" w:rsidRDefault="00F83398" w:rsidP="00F83398">
      <w:pPr>
        <w:pStyle w:val="ListParagraph"/>
        <w:numPr>
          <w:ilvl w:val="0"/>
          <w:numId w:val="4"/>
        </w:numPr>
        <w:rPr>
          <w:rFonts w:ascii="Arial" w:hAnsi="Arial" w:cs="Arial"/>
        </w:rPr>
      </w:pPr>
      <w:r>
        <w:rPr>
          <w:rFonts w:ascii="Arial" w:hAnsi="Arial" w:cs="Arial"/>
        </w:rPr>
        <w:t>In making provision for socially disadvantaged pupils, we recognise that not all pupil</w:t>
      </w:r>
      <w:r w:rsidR="0041544F">
        <w:rPr>
          <w:rFonts w:ascii="Arial" w:hAnsi="Arial" w:cs="Arial"/>
        </w:rPr>
        <w:t>s</w:t>
      </w:r>
      <w:r>
        <w:rPr>
          <w:rFonts w:ascii="Arial" w:hAnsi="Arial" w:cs="Arial"/>
        </w:rPr>
        <w:t xml:space="preserve"> who are eligible for free school meals will be socially disadvantaged.</w:t>
      </w:r>
    </w:p>
    <w:p w:rsidR="00F83398" w:rsidRDefault="00F83398" w:rsidP="00F83398">
      <w:pPr>
        <w:pStyle w:val="ListParagraph"/>
        <w:numPr>
          <w:ilvl w:val="0"/>
          <w:numId w:val="4"/>
        </w:numPr>
        <w:rPr>
          <w:rFonts w:ascii="Arial" w:hAnsi="Arial" w:cs="Arial"/>
        </w:rPr>
      </w:pPr>
      <w:r>
        <w:rPr>
          <w:rFonts w:ascii="Arial" w:hAnsi="Arial" w:cs="Arial"/>
        </w:rPr>
        <w:t>We also recognise that not all pupils who are socially disadvantaged are registered or qualify for free school meals. We reserve the right to allocate the Pupil Premium funding to support any pupil the school has legitimately identified as being socially disadvantaged.</w:t>
      </w:r>
      <w:r w:rsidRPr="00F83398">
        <w:rPr>
          <w:rFonts w:ascii="Arial" w:hAnsi="Arial" w:cs="Arial"/>
        </w:rPr>
        <w:t xml:space="preserve"> </w:t>
      </w:r>
    </w:p>
    <w:p w:rsidR="00F83398" w:rsidRDefault="00F83398" w:rsidP="00D97BA5">
      <w:pPr>
        <w:pStyle w:val="ListParagraph"/>
        <w:numPr>
          <w:ilvl w:val="0"/>
          <w:numId w:val="4"/>
        </w:numPr>
        <w:rPr>
          <w:rFonts w:ascii="Arial" w:hAnsi="Arial" w:cs="Arial"/>
        </w:rPr>
      </w:pPr>
      <w:r>
        <w:rPr>
          <w:rFonts w:ascii="Arial" w:hAnsi="Arial" w:cs="Arial"/>
        </w:rPr>
        <w:t>Limited funding and resources means that not all children eligible for free school meals will be in receipt of pupi</w:t>
      </w:r>
      <w:r w:rsidR="00DF0BE7">
        <w:rPr>
          <w:rFonts w:ascii="Arial" w:hAnsi="Arial" w:cs="Arial"/>
        </w:rPr>
        <w:t>l premium interventions at all</w:t>
      </w:r>
      <w:r>
        <w:rPr>
          <w:rFonts w:ascii="Arial" w:hAnsi="Arial" w:cs="Arial"/>
        </w:rPr>
        <w:t xml:space="preserve"> time</w:t>
      </w:r>
      <w:r w:rsidR="00DF0BE7">
        <w:rPr>
          <w:rFonts w:ascii="Arial" w:hAnsi="Arial" w:cs="Arial"/>
        </w:rPr>
        <w:t>s</w:t>
      </w:r>
      <w:r>
        <w:rPr>
          <w:rFonts w:ascii="Arial" w:hAnsi="Arial" w:cs="Arial"/>
        </w:rPr>
        <w:t>.</w:t>
      </w:r>
    </w:p>
    <w:p w:rsidR="00D00B70" w:rsidRDefault="00D00B70" w:rsidP="00D97BA5">
      <w:pPr>
        <w:pStyle w:val="ListParagraph"/>
        <w:numPr>
          <w:ilvl w:val="0"/>
          <w:numId w:val="4"/>
        </w:numPr>
        <w:rPr>
          <w:rFonts w:ascii="Arial" w:hAnsi="Arial" w:cs="Arial"/>
        </w:rPr>
      </w:pPr>
      <w:r>
        <w:rPr>
          <w:rFonts w:ascii="Arial" w:hAnsi="Arial" w:cs="Arial"/>
        </w:rPr>
        <w:t xml:space="preserve">Provision will not be aimed at teaching and learning for pupils </w:t>
      </w:r>
      <w:r w:rsidR="00422C53">
        <w:rPr>
          <w:rFonts w:ascii="Arial" w:hAnsi="Arial" w:cs="Arial"/>
        </w:rPr>
        <w:t xml:space="preserve">with an EHC Plan </w:t>
      </w:r>
      <w:r>
        <w:rPr>
          <w:rFonts w:ascii="Arial" w:hAnsi="Arial" w:cs="Arial"/>
        </w:rPr>
        <w:t>as funding for need is already in place.</w:t>
      </w:r>
    </w:p>
    <w:p w:rsidR="00D00B70" w:rsidRDefault="00D00B70" w:rsidP="00D00B70">
      <w:pPr>
        <w:pStyle w:val="ListParagraph"/>
        <w:numPr>
          <w:ilvl w:val="0"/>
          <w:numId w:val="4"/>
        </w:numPr>
        <w:rPr>
          <w:rFonts w:ascii="Arial" w:hAnsi="Arial" w:cs="Arial"/>
        </w:rPr>
      </w:pPr>
      <w:r>
        <w:rPr>
          <w:rFonts w:ascii="Arial" w:hAnsi="Arial" w:cs="Arial"/>
        </w:rPr>
        <w:t>It will be the responsibility</w:t>
      </w:r>
      <w:r w:rsidR="00422C53">
        <w:rPr>
          <w:rFonts w:ascii="Arial" w:hAnsi="Arial" w:cs="Arial"/>
        </w:rPr>
        <w:t xml:space="preserve"> of the Headteacher and the SCNC (Service Children Nurture</w:t>
      </w:r>
      <w:r>
        <w:rPr>
          <w:rFonts w:ascii="Arial" w:hAnsi="Arial" w:cs="Arial"/>
        </w:rPr>
        <w:t xml:space="preserve"> Co-ordinator) to produce regular reports for the Governing Body about the impact of Pupil Premium Funding.</w:t>
      </w:r>
    </w:p>
    <w:p w:rsidR="0041544F" w:rsidRPr="00D00B70" w:rsidRDefault="0041544F" w:rsidP="0041544F">
      <w:pPr>
        <w:pStyle w:val="ListParagraph"/>
        <w:rPr>
          <w:rFonts w:ascii="Arial" w:hAnsi="Arial" w:cs="Arial"/>
        </w:rPr>
      </w:pPr>
    </w:p>
    <w:p w:rsidR="00D00B70" w:rsidRPr="00F83398" w:rsidRDefault="00D00B70" w:rsidP="00D00B70">
      <w:pPr>
        <w:pStyle w:val="ListParagrap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740"/>
      </w:tblGrid>
      <w:tr w:rsidR="00241552" w:rsidRPr="001B0722" w:rsidTr="0041544F">
        <w:trPr>
          <w:trHeight w:val="850"/>
        </w:trPr>
        <w:tc>
          <w:tcPr>
            <w:tcW w:w="10740" w:type="dxa"/>
            <w:shd w:val="clear" w:color="auto" w:fill="C6D9F1"/>
            <w:vAlign w:val="center"/>
          </w:tcPr>
          <w:p w:rsidR="00241552" w:rsidRPr="001B0722" w:rsidRDefault="00241552" w:rsidP="001B0722">
            <w:pPr>
              <w:tabs>
                <w:tab w:val="left" w:pos="6249"/>
              </w:tabs>
              <w:spacing w:after="0"/>
              <w:rPr>
                <w:rFonts w:ascii="Arial" w:hAnsi="Arial" w:cs="Arial"/>
                <w:b/>
              </w:rPr>
            </w:pPr>
            <w:r w:rsidRPr="001B0722">
              <w:rPr>
                <w:rFonts w:ascii="Arial" w:hAnsi="Arial" w:cs="Arial"/>
                <w:b/>
              </w:rPr>
              <w:t>Summar</w:t>
            </w:r>
            <w:r w:rsidR="00DF0BE7">
              <w:rPr>
                <w:rFonts w:ascii="Arial" w:hAnsi="Arial" w:cs="Arial"/>
                <w:b/>
              </w:rPr>
              <w:t>y of Pupil Prem</w:t>
            </w:r>
            <w:r w:rsidR="00F50279">
              <w:rPr>
                <w:rFonts w:ascii="Arial" w:hAnsi="Arial" w:cs="Arial"/>
                <w:b/>
              </w:rPr>
              <w:t>ium spending 2016/17</w:t>
            </w:r>
          </w:p>
        </w:tc>
      </w:tr>
      <w:tr w:rsidR="00241552" w:rsidRPr="001B0722" w:rsidTr="0041544F">
        <w:trPr>
          <w:trHeight w:val="3118"/>
        </w:trPr>
        <w:tc>
          <w:tcPr>
            <w:tcW w:w="10740" w:type="dxa"/>
          </w:tcPr>
          <w:p w:rsidR="00241552" w:rsidRPr="006705CC" w:rsidRDefault="00241552" w:rsidP="001B0722">
            <w:pPr>
              <w:tabs>
                <w:tab w:val="left" w:pos="6249"/>
              </w:tabs>
              <w:spacing w:after="120"/>
              <w:rPr>
                <w:rFonts w:ascii="Arial" w:hAnsi="Arial" w:cs="Arial"/>
                <w:b/>
                <w:sz w:val="20"/>
                <w:szCs w:val="20"/>
              </w:rPr>
            </w:pPr>
            <w:r w:rsidRPr="006705CC">
              <w:rPr>
                <w:rFonts w:ascii="Arial" w:hAnsi="Arial" w:cs="Arial"/>
                <w:b/>
                <w:sz w:val="20"/>
                <w:szCs w:val="20"/>
              </w:rPr>
              <w:t xml:space="preserve">Objectives in spending : </w:t>
            </w:r>
          </w:p>
          <w:p w:rsidR="00C20457" w:rsidRPr="006705CC" w:rsidRDefault="00C20457" w:rsidP="001B0722">
            <w:pPr>
              <w:tabs>
                <w:tab w:val="left" w:pos="6249"/>
              </w:tabs>
              <w:spacing w:after="120"/>
              <w:rPr>
                <w:rFonts w:ascii="Arial" w:hAnsi="Arial" w:cs="Arial"/>
                <w:b/>
                <w:sz w:val="20"/>
                <w:szCs w:val="20"/>
                <w:u w:val="single"/>
              </w:rPr>
            </w:pPr>
            <w:r w:rsidRPr="006705CC">
              <w:rPr>
                <w:rFonts w:ascii="Arial" w:hAnsi="Arial" w:cs="Arial"/>
                <w:b/>
                <w:sz w:val="20"/>
                <w:szCs w:val="20"/>
                <w:u w:val="single"/>
              </w:rPr>
              <w:t>FSM</w:t>
            </w:r>
          </w:p>
          <w:p w:rsidR="00241552" w:rsidRPr="006705CC" w:rsidRDefault="00C20457"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 xml:space="preserve">To </w:t>
            </w:r>
            <w:r w:rsidR="009D74DE">
              <w:rPr>
                <w:rFonts w:ascii="Arial" w:hAnsi="Arial" w:cs="Arial"/>
                <w:sz w:val="20"/>
                <w:szCs w:val="20"/>
              </w:rPr>
              <w:t>diminish differences</w:t>
            </w:r>
            <w:r w:rsidRPr="006705CC">
              <w:rPr>
                <w:rFonts w:ascii="Arial" w:hAnsi="Arial" w:cs="Arial"/>
                <w:sz w:val="20"/>
                <w:szCs w:val="20"/>
              </w:rPr>
              <w:t xml:space="preserve"> for those pupils not on track to make expected progress at the end of each year</w:t>
            </w:r>
            <w:r w:rsidR="00D00B70" w:rsidRPr="006705CC">
              <w:rPr>
                <w:rFonts w:ascii="Arial" w:hAnsi="Arial" w:cs="Arial"/>
                <w:sz w:val="20"/>
                <w:szCs w:val="20"/>
              </w:rPr>
              <w:t xml:space="preserve"> in Reading, Writing and Mathematics.</w:t>
            </w:r>
          </w:p>
          <w:p w:rsidR="00C20457" w:rsidRPr="006705CC" w:rsidRDefault="00D00B70"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CE3F35">
              <w:rPr>
                <w:rFonts w:ascii="Arial" w:hAnsi="Arial" w:cs="Arial"/>
                <w:sz w:val="20"/>
                <w:szCs w:val="20"/>
              </w:rPr>
              <w:t>nterventions alongside other children</w:t>
            </w:r>
          </w:p>
          <w:p w:rsidR="00D00B70" w:rsidRPr="00CE3F35" w:rsidRDefault="00D00B70"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CE3F35">
              <w:rPr>
                <w:rFonts w:ascii="Arial" w:hAnsi="Arial" w:cs="Arial"/>
                <w:sz w:val="20"/>
                <w:szCs w:val="20"/>
              </w:rPr>
              <w:t xml:space="preserve"> on their own or within groups including other children</w:t>
            </w:r>
          </w:p>
          <w:p w:rsidR="00CF059D" w:rsidRPr="006705CC" w:rsidRDefault="00CF059D" w:rsidP="00CF059D">
            <w:pPr>
              <w:tabs>
                <w:tab w:val="left" w:pos="6249"/>
              </w:tabs>
              <w:spacing w:after="120"/>
              <w:rPr>
                <w:rFonts w:ascii="Arial" w:hAnsi="Arial" w:cs="Arial"/>
                <w:b/>
                <w:sz w:val="20"/>
                <w:szCs w:val="20"/>
                <w:u w:val="single"/>
              </w:rPr>
            </w:pPr>
            <w:r w:rsidRPr="006705CC">
              <w:rPr>
                <w:rFonts w:ascii="Arial" w:hAnsi="Arial" w:cs="Arial"/>
                <w:b/>
                <w:sz w:val="20"/>
                <w:szCs w:val="20"/>
                <w:u w:val="single"/>
              </w:rPr>
              <w:t>SERVICE FAMILIES</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enable families to keep in contact during deployment</w:t>
            </w:r>
          </w:p>
          <w:p w:rsidR="00CF059D" w:rsidRPr="00CE3F35" w:rsidRDefault="00CF059D"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enable additional opportunities for pupils to receive additional 1-1/ small group support</w:t>
            </w:r>
            <w:r w:rsidR="00CE3F35">
              <w:rPr>
                <w:rFonts w:ascii="Arial" w:hAnsi="Arial" w:cs="Arial"/>
                <w:sz w:val="20"/>
                <w:szCs w:val="20"/>
              </w:rPr>
              <w:t xml:space="preserve"> on their own or within groups including other children</w:t>
            </w:r>
          </w:p>
          <w:p w:rsidR="00CF059D" w:rsidRDefault="00097800"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reinforce</w:t>
            </w:r>
            <w:r w:rsidR="00CF059D" w:rsidRPr="006705CC">
              <w:rPr>
                <w:rFonts w:ascii="Arial" w:hAnsi="Arial" w:cs="Arial"/>
                <w:sz w:val="20"/>
                <w:szCs w:val="20"/>
              </w:rPr>
              <w:t xml:space="preserve"> a point of contact for Service families on the campus</w:t>
            </w:r>
          </w:p>
          <w:p w:rsidR="00CE3F35" w:rsidRPr="006705CC" w:rsidRDefault="00CE3F35" w:rsidP="00CF059D">
            <w:pPr>
              <w:pStyle w:val="ListParagraph"/>
              <w:numPr>
                <w:ilvl w:val="0"/>
                <w:numId w:val="5"/>
              </w:numPr>
              <w:tabs>
                <w:tab w:val="left" w:pos="6249"/>
              </w:tabs>
              <w:spacing w:after="120"/>
              <w:rPr>
                <w:rFonts w:ascii="Arial" w:hAnsi="Arial" w:cs="Arial"/>
                <w:sz w:val="20"/>
                <w:szCs w:val="20"/>
              </w:rPr>
            </w:pPr>
            <w:r>
              <w:rPr>
                <w:rFonts w:ascii="Arial" w:hAnsi="Arial" w:cs="Arial"/>
                <w:sz w:val="20"/>
                <w:szCs w:val="20"/>
              </w:rPr>
              <w:t>To facilitate links between service families and families of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 xml:space="preserve">To purchase specific resources </w:t>
            </w:r>
            <w:r w:rsidR="00CE3F35">
              <w:rPr>
                <w:rFonts w:ascii="Arial" w:hAnsi="Arial" w:cs="Arial"/>
                <w:sz w:val="20"/>
                <w:szCs w:val="20"/>
              </w:rPr>
              <w:t>for use by service children and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provide a stimulating and informative interactive display</w:t>
            </w:r>
            <w:r w:rsidR="003C7EE0" w:rsidRPr="006705CC">
              <w:rPr>
                <w:rFonts w:ascii="Arial" w:hAnsi="Arial" w:cs="Arial"/>
                <w:sz w:val="20"/>
                <w:szCs w:val="20"/>
              </w:rPr>
              <w:t xml:space="preserve"> to raise awareness for all staff and pupils</w:t>
            </w:r>
          </w:p>
          <w:p w:rsidR="003C7EE0" w:rsidRPr="00D36C25" w:rsidRDefault="003C7EE0" w:rsidP="00CF059D">
            <w:pPr>
              <w:pStyle w:val="ListParagraph"/>
              <w:numPr>
                <w:ilvl w:val="0"/>
                <w:numId w:val="5"/>
              </w:numPr>
              <w:tabs>
                <w:tab w:val="left" w:pos="6249"/>
              </w:tabs>
              <w:spacing w:after="120"/>
              <w:rPr>
                <w:rFonts w:ascii="Arial" w:hAnsi="Arial" w:cs="Arial"/>
              </w:rPr>
            </w:pPr>
            <w:r w:rsidRPr="006705CC">
              <w:rPr>
                <w:rFonts w:ascii="Arial" w:hAnsi="Arial" w:cs="Arial"/>
                <w:sz w:val="20"/>
                <w:szCs w:val="20"/>
              </w:rPr>
              <w:t>To provide</w:t>
            </w:r>
            <w:r w:rsidR="00CE3F35">
              <w:rPr>
                <w:rFonts w:ascii="Arial" w:hAnsi="Arial" w:cs="Arial"/>
                <w:sz w:val="20"/>
                <w:szCs w:val="20"/>
              </w:rPr>
              <w:t xml:space="preserve"> all</w:t>
            </w:r>
            <w:r w:rsidRPr="006705CC">
              <w:rPr>
                <w:rFonts w:ascii="Arial" w:hAnsi="Arial" w:cs="Arial"/>
                <w:sz w:val="20"/>
                <w:szCs w:val="20"/>
              </w:rPr>
              <w:t xml:space="preserve"> pupils with a focus and a point of reference</w:t>
            </w:r>
          </w:p>
          <w:p w:rsidR="00D36C25" w:rsidRDefault="00D36C25" w:rsidP="00D36C25">
            <w:pPr>
              <w:tabs>
                <w:tab w:val="left" w:pos="6249"/>
              </w:tabs>
              <w:spacing w:after="120"/>
              <w:rPr>
                <w:rFonts w:ascii="Arial" w:hAnsi="Arial" w:cs="Arial"/>
                <w:b/>
                <w:u w:val="single"/>
              </w:rPr>
            </w:pPr>
            <w:r>
              <w:rPr>
                <w:rFonts w:ascii="Arial" w:hAnsi="Arial" w:cs="Arial"/>
                <w:b/>
                <w:u w:val="single"/>
              </w:rPr>
              <w:t>LAC</w:t>
            </w:r>
          </w:p>
          <w:p w:rsidR="00D36C25" w:rsidRPr="006705CC" w:rsidRDefault="005A13F0" w:rsidP="00D36C25">
            <w:pPr>
              <w:pStyle w:val="ListParagraph"/>
              <w:numPr>
                <w:ilvl w:val="0"/>
                <w:numId w:val="3"/>
              </w:numPr>
              <w:tabs>
                <w:tab w:val="left" w:pos="6249"/>
              </w:tabs>
              <w:spacing w:after="120"/>
              <w:rPr>
                <w:rFonts w:ascii="Arial" w:hAnsi="Arial" w:cs="Arial"/>
                <w:sz w:val="20"/>
                <w:szCs w:val="20"/>
              </w:rPr>
            </w:pPr>
            <w:r>
              <w:rPr>
                <w:rFonts w:ascii="Arial" w:hAnsi="Arial" w:cs="Arial"/>
                <w:sz w:val="20"/>
                <w:szCs w:val="20"/>
              </w:rPr>
              <w:t>To diminish differences</w:t>
            </w:r>
            <w:r w:rsidR="00D36C25" w:rsidRPr="006705CC">
              <w:rPr>
                <w:rFonts w:ascii="Arial" w:hAnsi="Arial" w:cs="Arial"/>
                <w:sz w:val="20"/>
                <w:szCs w:val="20"/>
              </w:rPr>
              <w:t xml:space="preserve"> for those pupils not on track to make expected progress at the end of each year in Reading, Writing and Mathematics.</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9D74DE">
              <w:rPr>
                <w:rFonts w:ascii="Arial" w:hAnsi="Arial" w:cs="Arial"/>
                <w:sz w:val="20"/>
                <w:szCs w:val="20"/>
              </w:rPr>
              <w:t xml:space="preserve">nterventions for those children – these groups will involve other non-LAC </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9D74DE">
              <w:rPr>
                <w:rFonts w:ascii="Arial" w:hAnsi="Arial" w:cs="Arial"/>
                <w:sz w:val="20"/>
                <w:szCs w:val="20"/>
              </w:rPr>
              <w:t xml:space="preserve"> on their own or within groups of other non- LAC</w:t>
            </w:r>
          </w:p>
          <w:p w:rsidR="00D36C25" w:rsidRDefault="00D36C25" w:rsidP="00D36C25">
            <w:pPr>
              <w:tabs>
                <w:tab w:val="left" w:pos="6249"/>
              </w:tabs>
              <w:spacing w:after="120"/>
              <w:rPr>
                <w:rFonts w:ascii="Arial" w:hAnsi="Arial" w:cs="Arial"/>
                <w:b/>
                <w:u w:val="single"/>
              </w:rPr>
            </w:pPr>
          </w:p>
          <w:p w:rsidR="00D36C25" w:rsidRPr="00D36C25" w:rsidRDefault="00D36C25" w:rsidP="00D36C25">
            <w:pPr>
              <w:tabs>
                <w:tab w:val="left" w:pos="6249"/>
              </w:tabs>
              <w:spacing w:after="120"/>
              <w:rPr>
                <w:rFonts w:ascii="Arial" w:hAnsi="Arial" w:cs="Arial"/>
                <w:b/>
                <w:u w:val="single"/>
              </w:rPr>
            </w:pPr>
          </w:p>
        </w:tc>
      </w:tr>
    </w:tbl>
    <w:tbl>
      <w:tblPr>
        <w:tblpPr w:leftFromText="180" w:rightFromText="180" w:vertAnchor="text" w:horzAnchor="margin" w:tblpY="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310"/>
        <w:gridCol w:w="1626"/>
        <w:gridCol w:w="2693"/>
        <w:gridCol w:w="4111"/>
      </w:tblGrid>
      <w:tr w:rsidR="001D4BA1" w:rsidRPr="001B0722" w:rsidTr="001D4BA1">
        <w:trPr>
          <w:trHeight w:val="850"/>
        </w:trPr>
        <w:tc>
          <w:tcPr>
            <w:tcW w:w="10740" w:type="dxa"/>
            <w:gridSpan w:val="4"/>
            <w:shd w:val="clear" w:color="auto" w:fill="C6D9F1"/>
            <w:vAlign w:val="center"/>
          </w:tcPr>
          <w:p w:rsidR="001D4BA1" w:rsidRPr="001B0722" w:rsidRDefault="001D4BA1" w:rsidP="001D4BA1">
            <w:pPr>
              <w:spacing w:after="0"/>
              <w:rPr>
                <w:rFonts w:ascii="Arial" w:hAnsi="Arial" w:cs="Arial"/>
                <w:b/>
              </w:rPr>
            </w:pPr>
            <w:r>
              <w:rPr>
                <w:rFonts w:ascii="Arial" w:hAnsi="Arial" w:cs="Arial"/>
                <w:b/>
              </w:rPr>
              <w:t>Summary of Pupi</w:t>
            </w:r>
            <w:r w:rsidR="00F50279">
              <w:rPr>
                <w:rFonts w:ascii="Arial" w:hAnsi="Arial" w:cs="Arial"/>
                <w:b/>
              </w:rPr>
              <w:t>l Premium spending/actions</w:t>
            </w:r>
            <w:r w:rsidR="008E43E9">
              <w:rPr>
                <w:rFonts w:ascii="Arial" w:hAnsi="Arial" w:cs="Arial"/>
                <w:b/>
              </w:rPr>
              <w:t xml:space="preserve"> Academic Year</w:t>
            </w:r>
            <w:r w:rsidR="00F50279">
              <w:rPr>
                <w:rFonts w:ascii="Arial" w:hAnsi="Arial" w:cs="Arial"/>
                <w:b/>
              </w:rPr>
              <w:t xml:space="preserve">  2016/17</w:t>
            </w:r>
          </w:p>
        </w:tc>
      </w:tr>
      <w:tr w:rsidR="001D4BA1" w:rsidRPr="001B0722" w:rsidTr="001D4BA1">
        <w:trPr>
          <w:trHeight w:val="567"/>
        </w:trPr>
        <w:tc>
          <w:tcPr>
            <w:tcW w:w="2310"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Item/project</w:t>
            </w:r>
          </w:p>
        </w:tc>
        <w:tc>
          <w:tcPr>
            <w:tcW w:w="1626" w:type="dxa"/>
            <w:shd w:val="clear" w:color="auto" w:fill="C6D9F1"/>
            <w:vAlign w:val="center"/>
          </w:tcPr>
          <w:p w:rsidR="001D4BA1" w:rsidRDefault="001D4BA1" w:rsidP="001D4BA1">
            <w:pPr>
              <w:spacing w:after="0"/>
              <w:jc w:val="center"/>
              <w:rPr>
                <w:rFonts w:ascii="Arial" w:hAnsi="Arial" w:cs="Arial"/>
                <w:b/>
              </w:rPr>
            </w:pPr>
            <w:r w:rsidRPr="001B0722">
              <w:rPr>
                <w:rFonts w:ascii="Arial" w:hAnsi="Arial" w:cs="Arial"/>
                <w:b/>
              </w:rPr>
              <w:t>Cost</w:t>
            </w:r>
          </w:p>
          <w:p w:rsidR="001D4BA1" w:rsidRPr="001B0722" w:rsidRDefault="00F50279" w:rsidP="0007700A">
            <w:pPr>
              <w:spacing w:after="0"/>
              <w:jc w:val="center"/>
              <w:rPr>
                <w:rFonts w:ascii="Arial" w:hAnsi="Arial" w:cs="Arial"/>
                <w:b/>
              </w:rPr>
            </w:pPr>
            <w:r>
              <w:rPr>
                <w:rFonts w:ascii="Arial" w:hAnsi="Arial" w:cs="Arial"/>
                <w:b/>
              </w:rPr>
              <w:t>2016/2017</w:t>
            </w:r>
          </w:p>
        </w:tc>
        <w:tc>
          <w:tcPr>
            <w:tcW w:w="2693"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Objective</w:t>
            </w:r>
          </w:p>
        </w:tc>
        <w:tc>
          <w:tcPr>
            <w:tcW w:w="4111"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Outcome</w:t>
            </w:r>
            <w:r>
              <w:rPr>
                <w:rFonts w:ascii="Arial" w:hAnsi="Arial" w:cs="Arial"/>
                <w:b/>
              </w:rPr>
              <w:t>s</w:t>
            </w:r>
            <w:r w:rsidR="00D466E1">
              <w:rPr>
                <w:rFonts w:ascii="Arial" w:hAnsi="Arial" w:cs="Arial"/>
                <w:b/>
              </w:rPr>
              <w:t>/Impact</w:t>
            </w:r>
            <w:r>
              <w:rPr>
                <w:rFonts w:ascii="Arial" w:hAnsi="Arial" w:cs="Arial"/>
                <w:b/>
              </w:rPr>
              <w:t xml:space="preserve"> to date</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Extra-curricular activities</w:t>
            </w:r>
          </w:p>
          <w:p w:rsidR="001D4BA1" w:rsidRDefault="001D4BA1" w:rsidP="001D4BA1">
            <w:pPr>
              <w:spacing w:after="0"/>
              <w:rPr>
                <w:rFonts w:ascii="Arial" w:hAnsi="Arial" w:cs="Arial"/>
                <w:sz w:val="18"/>
                <w:szCs w:val="18"/>
              </w:rPr>
            </w:pPr>
            <w:r>
              <w:rPr>
                <w:rFonts w:ascii="Arial" w:hAnsi="Arial" w:cs="Arial"/>
                <w:sz w:val="18"/>
                <w:szCs w:val="18"/>
              </w:rPr>
              <w:t>School Visits</w:t>
            </w:r>
          </w:p>
          <w:p w:rsidR="001D4BA1" w:rsidRDefault="001D4BA1" w:rsidP="001D4BA1">
            <w:pPr>
              <w:spacing w:after="0"/>
              <w:rPr>
                <w:rFonts w:ascii="Arial" w:hAnsi="Arial" w:cs="Arial"/>
                <w:sz w:val="18"/>
                <w:szCs w:val="18"/>
              </w:rPr>
            </w:pPr>
          </w:p>
          <w:p w:rsidR="001D4BA1" w:rsidRPr="007520E5" w:rsidRDefault="001D4BA1" w:rsidP="001D4BA1">
            <w:pPr>
              <w:spacing w:after="0"/>
              <w:rPr>
                <w:rFonts w:ascii="Arial" w:hAnsi="Arial" w:cs="Arial"/>
                <w:sz w:val="18"/>
                <w:szCs w:val="18"/>
              </w:rPr>
            </w:pPr>
            <w:r>
              <w:rPr>
                <w:rFonts w:ascii="Arial" w:hAnsi="Arial" w:cs="Arial"/>
                <w:sz w:val="18"/>
                <w:szCs w:val="18"/>
              </w:rPr>
              <w:t>Individual support dependant on need</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w:t>
            </w:r>
            <w:r w:rsidR="00422C53">
              <w:rPr>
                <w:rFonts w:ascii="Arial" w:hAnsi="Arial" w:cs="Arial"/>
                <w:sz w:val="18"/>
                <w:szCs w:val="18"/>
              </w:rPr>
              <w:t>30 voluntary contributions x15</w:t>
            </w:r>
          </w:p>
          <w:p w:rsidR="001D4BA1" w:rsidRDefault="008A1E9D" w:rsidP="001D4BA1">
            <w:pPr>
              <w:spacing w:after="0"/>
              <w:rPr>
                <w:rFonts w:ascii="Arial" w:hAnsi="Arial" w:cs="Arial"/>
                <w:sz w:val="18"/>
                <w:szCs w:val="18"/>
              </w:rPr>
            </w:pPr>
            <w:r>
              <w:rPr>
                <w:rFonts w:ascii="Arial" w:hAnsi="Arial" w:cs="Arial"/>
                <w:sz w:val="18"/>
                <w:szCs w:val="18"/>
              </w:rPr>
              <w:t xml:space="preserve">+ </w:t>
            </w:r>
            <w:r w:rsidR="0030500B">
              <w:rPr>
                <w:rFonts w:ascii="Arial" w:hAnsi="Arial" w:cs="Arial"/>
                <w:sz w:val="18"/>
                <w:szCs w:val="18"/>
              </w:rPr>
              <w:t>extra-</w:t>
            </w:r>
            <w:r w:rsidR="001D4BA1">
              <w:rPr>
                <w:rFonts w:ascii="Arial" w:hAnsi="Arial" w:cs="Arial"/>
                <w:sz w:val="18"/>
                <w:szCs w:val="18"/>
              </w:rPr>
              <w:t>curricular activities e.g. clubs</w:t>
            </w:r>
            <w:r>
              <w:rPr>
                <w:rFonts w:ascii="Arial" w:hAnsi="Arial" w:cs="Arial"/>
                <w:sz w:val="18"/>
                <w:szCs w:val="18"/>
              </w:rPr>
              <w:t xml:space="preserve"> </w:t>
            </w:r>
          </w:p>
          <w:p w:rsidR="008A1E9D" w:rsidRDefault="008A1E9D" w:rsidP="001D4BA1">
            <w:pPr>
              <w:spacing w:after="0"/>
              <w:rPr>
                <w:rFonts w:ascii="Arial" w:hAnsi="Arial" w:cs="Arial"/>
                <w:sz w:val="18"/>
                <w:szCs w:val="18"/>
              </w:rPr>
            </w:pPr>
            <w:r>
              <w:rPr>
                <w:rFonts w:ascii="Arial" w:hAnsi="Arial" w:cs="Arial"/>
                <w:sz w:val="18"/>
                <w:szCs w:val="18"/>
              </w:rPr>
              <w:t>£800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TA Time</w:t>
            </w:r>
            <w:r w:rsidR="0030500B">
              <w:rPr>
                <w:rFonts w:ascii="Arial" w:hAnsi="Arial" w:cs="Arial"/>
                <w:sz w:val="18"/>
                <w:szCs w:val="18"/>
              </w:rPr>
              <w:t>/SLT Time</w:t>
            </w:r>
          </w:p>
          <w:p w:rsidR="001D4BA1" w:rsidRPr="006A7760" w:rsidRDefault="008A1E9D" w:rsidP="001D4BA1">
            <w:pPr>
              <w:spacing w:after="0"/>
              <w:rPr>
                <w:rFonts w:ascii="Arial" w:hAnsi="Arial" w:cs="Arial"/>
                <w:sz w:val="18"/>
                <w:szCs w:val="18"/>
              </w:rPr>
            </w:pPr>
            <w:r>
              <w:rPr>
                <w:rFonts w:ascii="Arial" w:hAnsi="Arial" w:cs="Arial"/>
                <w:sz w:val="18"/>
                <w:szCs w:val="18"/>
              </w:rPr>
              <w:t>£2000</w:t>
            </w:r>
          </w:p>
        </w:tc>
        <w:tc>
          <w:tcPr>
            <w:tcW w:w="2693" w:type="dxa"/>
          </w:tcPr>
          <w:p w:rsidR="001D4BA1" w:rsidRDefault="001D4BA1" w:rsidP="001D4BA1">
            <w:pPr>
              <w:tabs>
                <w:tab w:val="left" w:pos="6249"/>
              </w:tabs>
              <w:spacing w:after="120"/>
              <w:rPr>
                <w:rFonts w:ascii="Arial" w:hAnsi="Arial" w:cs="Arial"/>
                <w:sz w:val="18"/>
                <w:szCs w:val="18"/>
              </w:rPr>
            </w:pPr>
            <w:r w:rsidRPr="0041544F">
              <w:rPr>
                <w:rFonts w:ascii="Arial" w:hAnsi="Arial" w:cs="Arial"/>
                <w:sz w:val="18"/>
                <w:szCs w:val="18"/>
              </w:rPr>
              <w:t>To deliver additional, personalised learning opportunities for individuals</w:t>
            </w:r>
          </w:p>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 xml:space="preserve"> </w:t>
            </w:r>
          </w:p>
        </w:tc>
        <w:tc>
          <w:tcPr>
            <w:tcW w:w="4111" w:type="dxa"/>
          </w:tcPr>
          <w:p w:rsidR="001D4BA1" w:rsidRPr="007520E5"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support has been organised. Positive feedback from parents</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t>FSM</w:t>
            </w:r>
          </w:p>
          <w:p w:rsidR="001D4BA1" w:rsidRPr="005A1C87" w:rsidRDefault="001D4BA1" w:rsidP="001D4BA1">
            <w:pPr>
              <w:spacing w:after="0"/>
              <w:rPr>
                <w:rFonts w:ascii="Arial" w:hAnsi="Arial" w:cs="Arial"/>
                <w:sz w:val="18"/>
                <w:szCs w:val="18"/>
                <w:highlight w:val="yellow"/>
              </w:rPr>
            </w:pPr>
            <w:r w:rsidRPr="005A1C87">
              <w:rPr>
                <w:rFonts w:ascii="Arial" w:hAnsi="Arial" w:cs="Arial"/>
                <w:sz w:val="18"/>
                <w:szCs w:val="18"/>
              </w:rPr>
              <w:lastRenderedPageBreak/>
              <w:t>Social and emotional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lastRenderedPageBreak/>
              <w:t>LSA Time</w:t>
            </w:r>
          </w:p>
          <w:p w:rsidR="0030500B" w:rsidRPr="006A7760" w:rsidRDefault="008A1E9D" w:rsidP="001D4BA1">
            <w:pPr>
              <w:spacing w:after="0"/>
              <w:rPr>
                <w:rFonts w:ascii="Arial" w:hAnsi="Arial" w:cs="Arial"/>
                <w:sz w:val="18"/>
                <w:szCs w:val="18"/>
              </w:rPr>
            </w:pPr>
            <w:r>
              <w:rPr>
                <w:rFonts w:ascii="Arial" w:hAnsi="Arial" w:cs="Arial"/>
                <w:sz w:val="18"/>
                <w:szCs w:val="18"/>
              </w:rPr>
              <w:t>£35</w:t>
            </w:r>
            <w:r w:rsidR="0030500B">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w:t>
            </w:r>
            <w:r w:rsidRPr="006A7760">
              <w:rPr>
                <w:rFonts w:ascii="Arial" w:hAnsi="Arial" w:cs="Arial"/>
                <w:sz w:val="18"/>
                <w:szCs w:val="18"/>
              </w:rPr>
              <w:lastRenderedPageBreak/>
              <w:t xml:space="preserve">emotional development, 1-1 support and small group interventions </w:t>
            </w:r>
          </w:p>
        </w:tc>
        <w:tc>
          <w:tcPr>
            <w:tcW w:w="4111" w:type="dxa"/>
          </w:tcPr>
          <w:p w:rsidR="001D4BA1" w:rsidRDefault="001D4BA1" w:rsidP="001D4BA1">
            <w:pPr>
              <w:spacing w:after="0"/>
              <w:rPr>
                <w:rFonts w:ascii="Arial" w:hAnsi="Arial" w:cs="Arial"/>
                <w:sz w:val="18"/>
                <w:szCs w:val="18"/>
              </w:rPr>
            </w:pPr>
            <w:r w:rsidRPr="006A7760">
              <w:rPr>
                <w:rFonts w:ascii="Arial" w:hAnsi="Arial" w:cs="Arial"/>
                <w:i/>
                <w:sz w:val="18"/>
                <w:szCs w:val="18"/>
              </w:rPr>
              <w:lastRenderedPageBreak/>
              <w:t xml:space="preserve"> </w:t>
            </w:r>
            <w:r>
              <w:rPr>
                <w:rFonts w:ascii="Arial" w:hAnsi="Arial" w:cs="Arial"/>
                <w:sz w:val="18"/>
                <w:szCs w:val="18"/>
              </w:rPr>
              <w:t>Objective met: Nurture group set up for vulnerable pupils.</w:t>
            </w:r>
          </w:p>
          <w:p w:rsidR="001D4BA1" w:rsidRPr="005A1C87" w:rsidRDefault="001D4BA1" w:rsidP="001D4BA1">
            <w:pPr>
              <w:spacing w:after="0"/>
              <w:rPr>
                <w:rFonts w:ascii="Arial" w:hAnsi="Arial" w:cs="Arial"/>
                <w:sz w:val="18"/>
                <w:szCs w:val="18"/>
                <w:highlight w:val="yellow"/>
              </w:rPr>
            </w:pPr>
            <w:r>
              <w:rPr>
                <w:rFonts w:ascii="Arial" w:hAnsi="Arial" w:cs="Arial"/>
                <w:sz w:val="18"/>
                <w:szCs w:val="18"/>
              </w:rPr>
              <w:lastRenderedPageBreak/>
              <w:t>Social Skills group set up for vulnerable pupils</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lastRenderedPageBreak/>
              <w:t>FSM</w:t>
            </w:r>
          </w:p>
          <w:p w:rsidR="001D4BA1" w:rsidRPr="005A1C87" w:rsidRDefault="001D4BA1" w:rsidP="001D4BA1">
            <w:pPr>
              <w:spacing w:after="0"/>
              <w:rPr>
                <w:rFonts w:ascii="Arial" w:hAnsi="Arial" w:cs="Arial"/>
                <w:sz w:val="18"/>
                <w:szCs w:val="18"/>
              </w:rPr>
            </w:pPr>
            <w:r w:rsidRPr="005A1C87">
              <w:rPr>
                <w:rFonts w:ascii="Arial" w:hAnsi="Arial" w:cs="Arial"/>
                <w:sz w:val="18"/>
                <w:szCs w:val="18"/>
              </w:rPr>
              <w:t>Learning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TA Time</w:t>
            </w:r>
          </w:p>
          <w:p w:rsidR="001D4BA1" w:rsidRDefault="008A1E9D" w:rsidP="001D4BA1">
            <w:pPr>
              <w:spacing w:after="0"/>
              <w:rPr>
                <w:rFonts w:ascii="Arial" w:hAnsi="Arial" w:cs="Arial"/>
                <w:sz w:val="18"/>
                <w:szCs w:val="18"/>
              </w:rPr>
            </w:pPr>
            <w:r>
              <w:rPr>
                <w:rFonts w:ascii="Arial" w:hAnsi="Arial" w:cs="Arial"/>
                <w:sz w:val="18"/>
                <w:szCs w:val="18"/>
              </w:rPr>
              <w:t>£4</w:t>
            </w:r>
            <w:r w:rsidR="0030500B">
              <w:rPr>
                <w:rFonts w:ascii="Arial" w:hAnsi="Arial" w:cs="Arial"/>
                <w:sz w:val="18"/>
                <w:szCs w:val="18"/>
              </w:rPr>
              <w:t>5</w:t>
            </w:r>
            <w:r w:rsidR="001D4BA1">
              <w:rPr>
                <w:rFonts w:ascii="Arial" w:hAnsi="Arial" w:cs="Arial"/>
                <w:sz w:val="18"/>
                <w:szCs w:val="18"/>
              </w:rPr>
              <w:t>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LSA  Time</w:t>
            </w:r>
          </w:p>
          <w:p w:rsidR="001D4BA1" w:rsidRPr="006A7760" w:rsidRDefault="008A1E9D" w:rsidP="001D4BA1">
            <w:pPr>
              <w:spacing w:after="0"/>
              <w:rPr>
                <w:rFonts w:ascii="Arial" w:hAnsi="Arial" w:cs="Arial"/>
                <w:sz w:val="18"/>
                <w:szCs w:val="18"/>
              </w:rPr>
            </w:pPr>
            <w:r>
              <w:rPr>
                <w:rFonts w:ascii="Arial" w:hAnsi="Arial" w:cs="Arial"/>
                <w:sz w:val="18"/>
                <w:szCs w:val="18"/>
              </w:rPr>
              <w:t>£4</w:t>
            </w:r>
            <w:r w:rsidR="0030500B">
              <w:rPr>
                <w:rFonts w:ascii="Arial" w:hAnsi="Arial" w:cs="Arial"/>
                <w:sz w:val="18"/>
                <w:szCs w:val="18"/>
              </w:rPr>
              <w:t>5</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Tracking information collected in Autumn, Spring and Summer Term.</w:t>
            </w:r>
          </w:p>
          <w:p w:rsidR="001D4BA1" w:rsidRPr="006A7760" w:rsidRDefault="0030500B" w:rsidP="001D4BA1">
            <w:pPr>
              <w:spacing w:after="0"/>
              <w:rPr>
                <w:rFonts w:ascii="Arial" w:hAnsi="Arial" w:cs="Arial"/>
                <w:sz w:val="18"/>
                <w:szCs w:val="18"/>
              </w:rPr>
            </w:pPr>
            <w:r>
              <w:rPr>
                <w:rFonts w:ascii="Arial" w:hAnsi="Arial" w:cs="Arial"/>
                <w:sz w:val="18"/>
                <w:szCs w:val="18"/>
              </w:rPr>
              <w:t xml:space="preserve">Small numbers of FSM children </w:t>
            </w:r>
            <w:r w:rsidR="00572512">
              <w:rPr>
                <w:rFonts w:ascii="Arial" w:hAnsi="Arial" w:cs="Arial"/>
                <w:sz w:val="18"/>
                <w:szCs w:val="18"/>
              </w:rPr>
              <w:t>and of these a significant proportion had SEN too.</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Provision of School Uniform</w:t>
            </w:r>
          </w:p>
          <w:p w:rsidR="001D4BA1" w:rsidRDefault="001D4BA1" w:rsidP="001D4BA1">
            <w:pPr>
              <w:spacing w:after="0"/>
              <w:rPr>
                <w:rFonts w:ascii="Arial" w:hAnsi="Arial" w:cs="Arial"/>
                <w:sz w:val="18"/>
                <w:szCs w:val="18"/>
              </w:rPr>
            </w:pPr>
            <w:r>
              <w:rPr>
                <w:rFonts w:ascii="Arial" w:hAnsi="Arial" w:cs="Arial"/>
                <w:sz w:val="18"/>
                <w:szCs w:val="18"/>
              </w:rPr>
              <w:t>Christmas Play Tickets</w:t>
            </w:r>
          </w:p>
          <w:p w:rsidR="001D4BA1" w:rsidRPr="00097800" w:rsidRDefault="001D4BA1" w:rsidP="001D4BA1">
            <w:pPr>
              <w:spacing w:after="0"/>
              <w:rPr>
                <w:rFonts w:ascii="Arial" w:hAnsi="Arial" w:cs="Arial"/>
                <w:sz w:val="18"/>
                <w:szCs w:val="18"/>
              </w:rPr>
            </w:pPr>
          </w:p>
        </w:tc>
        <w:tc>
          <w:tcPr>
            <w:tcW w:w="1626" w:type="dxa"/>
          </w:tcPr>
          <w:p w:rsidR="001D4BA1" w:rsidRDefault="008A1E9D" w:rsidP="001D4BA1">
            <w:pPr>
              <w:spacing w:after="0"/>
              <w:rPr>
                <w:rFonts w:ascii="Arial" w:hAnsi="Arial" w:cs="Arial"/>
                <w:sz w:val="18"/>
                <w:szCs w:val="18"/>
              </w:rPr>
            </w:pPr>
            <w:r>
              <w:rPr>
                <w:rFonts w:ascii="Arial" w:hAnsi="Arial" w:cs="Arial"/>
                <w:sz w:val="18"/>
                <w:szCs w:val="18"/>
              </w:rPr>
              <w:t>£2</w:t>
            </w:r>
            <w:r w:rsidR="0030500B">
              <w:rPr>
                <w:rFonts w:ascii="Arial" w:hAnsi="Arial" w:cs="Arial"/>
                <w:sz w:val="18"/>
                <w:szCs w:val="18"/>
              </w:rPr>
              <w:t>0</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To ensure parents are supported in providing children with appropriate clothing, equipment  and support for school</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financial support has been organised. Positive feedback from parents</w:t>
            </w:r>
          </w:p>
        </w:tc>
      </w:tr>
      <w:tr w:rsidR="0030500B" w:rsidRPr="001B0722" w:rsidTr="001D4BA1">
        <w:trPr>
          <w:trHeight w:val="850"/>
        </w:trPr>
        <w:tc>
          <w:tcPr>
            <w:tcW w:w="2310" w:type="dxa"/>
          </w:tcPr>
          <w:p w:rsidR="0030500B" w:rsidRDefault="0030500B" w:rsidP="0030500B">
            <w:pPr>
              <w:spacing w:after="0"/>
              <w:rPr>
                <w:rFonts w:ascii="Arial" w:hAnsi="Arial" w:cs="Arial"/>
                <w:sz w:val="18"/>
                <w:szCs w:val="18"/>
                <w:u w:val="single"/>
              </w:rPr>
            </w:pPr>
            <w:r>
              <w:rPr>
                <w:rFonts w:ascii="Arial" w:hAnsi="Arial" w:cs="Arial"/>
                <w:sz w:val="18"/>
                <w:szCs w:val="18"/>
                <w:u w:val="single"/>
              </w:rPr>
              <w:t>LAC</w:t>
            </w:r>
          </w:p>
          <w:p w:rsidR="0030500B" w:rsidRDefault="0030500B" w:rsidP="0030500B">
            <w:pPr>
              <w:spacing w:after="0"/>
              <w:rPr>
                <w:rFonts w:ascii="Arial" w:hAnsi="Arial" w:cs="Arial"/>
                <w:sz w:val="18"/>
                <w:szCs w:val="18"/>
                <w:u w:val="single"/>
              </w:rPr>
            </w:pPr>
          </w:p>
        </w:tc>
        <w:tc>
          <w:tcPr>
            <w:tcW w:w="1626" w:type="dxa"/>
          </w:tcPr>
          <w:p w:rsidR="0030500B" w:rsidRDefault="0030500B" w:rsidP="0030500B">
            <w:pPr>
              <w:spacing w:after="0"/>
              <w:rPr>
                <w:rFonts w:ascii="Arial" w:hAnsi="Arial" w:cs="Arial"/>
                <w:sz w:val="18"/>
                <w:szCs w:val="18"/>
              </w:rPr>
            </w:pPr>
            <w:r>
              <w:rPr>
                <w:rFonts w:ascii="Arial" w:hAnsi="Arial" w:cs="Arial"/>
                <w:sz w:val="18"/>
                <w:szCs w:val="18"/>
              </w:rPr>
              <w:t>TA Time</w:t>
            </w:r>
          </w:p>
          <w:p w:rsidR="0030500B" w:rsidRDefault="0030500B" w:rsidP="0030500B">
            <w:pPr>
              <w:spacing w:after="0"/>
              <w:rPr>
                <w:rFonts w:ascii="Arial" w:hAnsi="Arial" w:cs="Arial"/>
                <w:sz w:val="18"/>
                <w:szCs w:val="18"/>
              </w:rPr>
            </w:pPr>
            <w:r>
              <w:rPr>
                <w:rFonts w:ascii="Arial" w:hAnsi="Arial" w:cs="Arial"/>
                <w:sz w:val="18"/>
                <w:szCs w:val="18"/>
              </w:rPr>
              <w:t>£</w:t>
            </w:r>
            <w:r w:rsidR="008A1E9D">
              <w:rPr>
                <w:rFonts w:ascii="Arial" w:hAnsi="Arial" w:cs="Arial"/>
                <w:sz w:val="18"/>
                <w:szCs w:val="18"/>
              </w:rPr>
              <w:t>15</w:t>
            </w:r>
            <w:r>
              <w:rPr>
                <w:rFonts w:ascii="Arial" w:hAnsi="Arial" w:cs="Arial"/>
                <w:sz w:val="18"/>
                <w:szCs w:val="18"/>
              </w:rPr>
              <w:t>00</w:t>
            </w:r>
          </w:p>
          <w:p w:rsidR="0030500B" w:rsidRDefault="0030500B" w:rsidP="0030500B">
            <w:pPr>
              <w:spacing w:after="0"/>
              <w:rPr>
                <w:rFonts w:ascii="Arial" w:hAnsi="Arial" w:cs="Arial"/>
                <w:sz w:val="18"/>
                <w:szCs w:val="18"/>
              </w:rPr>
            </w:pPr>
          </w:p>
          <w:p w:rsidR="0030500B" w:rsidRDefault="0030500B" w:rsidP="0030500B">
            <w:pPr>
              <w:spacing w:after="0"/>
              <w:rPr>
                <w:rFonts w:ascii="Arial" w:hAnsi="Arial" w:cs="Arial"/>
                <w:sz w:val="18"/>
                <w:szCs w:val="18"/>
              </w:rPr>
            </w:pPr>
            <w:r>
              <w:rPr>
                <w:rFonts w:ascii="Arial" w:hAnsi="Arial" w:cs="Arial"/>
                <w:sz w:val="18"/>
                <w:szCs w:val="18"/>
              </w:rPr>
              <w:t>LSA  Time</w:t>
            </w:r>
          </w:p>
          <w:p w:rsidR="0030500B" w:rsidRPr="006A7760" w:rsidRDefault="008A1E9D" w:rsidP="0030500B">
            <w:pPr>
              <w:spacing w:after="0"/>
              <w:rPr>
                <w:rFonts w:ascii="Arial" w:hAnsi="Arial" w:cs="Arial"/>
                <w:sz w:val="18"/>
                <w:szCs w:val="18"/>
              </w:rPr>
            </w:pPr>
            <w:r>
              <w:rPr>
                <w:rFonts w:ascii="Arial" w:hAnsi="Arial" w:cs="Arial"/>
                <w:sz w:val="18"/>
                <w:szCs w:val="18"/>
              </w:rPr>
              <w:t>£20</w:t>
            </w:r>
            <w:r w:rsidR="0030500B">
              <w:rPr>
                <w:rFonts w:ascii="Arial" w:hAnsi="Arial" w:cs="Arial"/>
                <w:sz w:val="18"/>
                <w:szCs w:val="18"/>
              </w:rPr>
              <w:t>00</w:t>
            </w:r>
          </w:p>
        </w:tc>
        <w:tc>
          <w:tcPr>
            <w:tcW w:w="2693" w:type="dxa"/>
          </w:tcPr>
          <w:p w:rsidR="0030500B" w:rsidRPr="006A7760" w:rsidRDefault="0030500B" w:rsidP="0030500B">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30500B" w:rsidRDefault="0030500B" w:rsidP="0030500B">
            <w:pPr>
              <w:spacing w:after="0"/>
              <w:rPr>
                <w:rFonts w:ascii="Arial" w:hAnsi="Arial" w:cs="Arial"/>
                <w:sz w:val="18"/>
                <w:szCs w:val="18"/>
              </w:rPr>
            </w:pPr>
            <w:r>
              <w:rPr>
                <w:rFonts w:ascii="Arial" w:hAnsi="Arial" w:cs="Arial"/>
                <w:sz w:val="18"/>
                <w:szCs w:val="18"/>
              </w:rPr>
              <w:t>Tracking information collected in Autumn, Spring and Summer Term.</w:t>
            </w:r>
          </w:p>
          <w:p w:rsidR="00572512" w:rsidRDefault="00572512" w:rsidP="0030500B">
            <w:pPr>
              <w:spacing w:after="0"/>
              <w:rPr>
                <w:rFonts w:ascii="Arial" w:hAnsi="Arial" w:cs="Arial"/>
                <w:sz w:val="18"/>
                <w:szCs w:val="18"/>
              </w:rPr>
            </w:pPr>
            <w:r>
              <w:rPr>
                <w:rFonts w:ascii="Arial" w:hAnsi="Arial" w:cs="Arial"/>
                <w:sz w:val="18"/>
                <w:szCs w:val="18"/>
              </w:rPr>
              <w:t>With additional support children were making better than expected progress.</w:t>
            </w:r>
          </w:p>
          <w:p w:rsidR="0030500B" w:rsidRPr="006A7760" w:rsidRDefault="0030500B" w:rsidP="0030500B">
            <w:pPr>
              <w:spacing w:after="0"/>
              <w:rPr>
                <w:rFonts w:ascii="Arial" w:hAnsi="Arial" w:cs="Arial"/>
                <w:sz w:val="18"/>
                <w:szCs w:val="18"/>
              </w:rPr>
            </w:pPr>
          </w:p>
        </w:tc>
      </w:tr>
      <w:tr w:rsidR="00572512" w:rsidRPr="001B0722" w:rsidTr="0047421F">
        <w:trPr>
          <w:trHeight w:val="1145"/>
        </w:trPr>
        <w:tc>
          <w:tcPr>
            <w:tcW w:w="2310" w:type="dxa"/>
          </w:tcPr>
          <w:p w:rsidR="00572512" w:rsidRDefault="00572512" w:rsidP="00572512">
            <w:pPr>
              <w:spacing w:after="0"/>
              <w:rPr>
                <w:rFonts w:ascii="Arial" w:hAnsi="Arial" w:cs="Arial"/>
                <w:sz w:val="18"/>
                <w:szCs w:val="18"/>
                <w:u w:val="single"/>
              </w:rPr>
            </w:pPr>
            <w:r>
              <w:rPr>
                <w:rFonts w:ascii="Arial" w:hAnsi="Arial" w:cs="Arial"/>
                <w:sz w:val="18"/>
                <w:szCs w:val="18"/>
                <w:u w:val="single"/>
              </w:rPr>
              <w:t>LAC</w:t>
            </w:r>
          </w:p>
          <w:p w:rsidR="00572512" w:rsidRPr="005A1C87" w:rsidRDefault="00572512" w:rsidP="00572512">
            <w:pPr>
              <w:spacing w:after="0"/>
              <w:rPr>
                <w:rFonts w:ascii="Arial" w:hAnsi="Arial" w:cs="Arial"/>
                <w:sz w:val="18"/>
                <w:szCs w:val="18"/>
                <w:highlight w:val="yellow"/>
              </w:rPr>
            </w:pPr>
            <w:r w:rsidRPr="005A1C87">
              <w:rPr>
                <w:rFonts w:ascii="Arial" w:hAnsi="Arial" w:cs="Arial"/>
                <w:sz w:val="18"/>
                <w:szCs w:val="18"/>
              </w:rPr>
              <w:t>Social and emotional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LSA Time</w:t>
            </w:r>
          </w:p>
          <w:p w:rsidR="00572512" w:rsidRPr="006A7760" w:rsidRDefault="00572512" w:rsidP="00572512">
            <w:pPr>
              <w:spacing w:after="0"/>
              <w:rPr>
                <w:rFonts w:ascii="Arial" w:hAnsi="Arial" w:cs="Arial"/>
                <w:sz w:val="18"/>
                <w:szCs w:val="18"/>
              </w:rPr>
            </w:pPr>
            <w:r>
              <w:rPr>
                <w:rFonts w:ascii="Arial" w:hAnsi="Arial" w:cs="Arial"/>
                <w:sz w:val="18"/>
                <w:szCs w:val="18"/>
              </w:rPr>
              <w:t>£900</w:t>
            </w:r>
          </w:p>
        </w:tc>
        <w:tc>
          <w:tcPr>
            <w:tcW w:w="2693" w:type="dxa"/>
          </w:tcPr>
          <w:p w:rsidR="00572512" w:rsidRPr="006A7760" w:rsidRDefault="00572512" w:rsidP="00572512">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emotional development, 1-1 support and small group interventions </w:t>
            </w:r>
          </w:p>
        </w:tc>
        <w:tc>
          <w:tcPr>
            <w:tcW w:w="4111" w:type="dxa"/>
          </w:tcPr>
          <w:p w:rsidR="00572512" w:rsidRDefault="00572512" w:rsidP="00572512">
            <w:pPr>
              <w:spacing w:after="0"/>
              <w:rPr>
                <w:rFonts w:ascii="Arial" w:hAnsi="Arial" w:cs="Arial"/>
                <w:sz w:val="18"/>
                <w:szCs w:val="18"/>
              </w:rPr>
            </w:pPr>
            <w:r w:rsidRPr="006A7760">
              <w:rPr>
                <w:rFonts w:ascii="Arial" w:hAnsi="Arial" w:cs="Arial"/>
                <w:i/>
                <w:sz w:val="18"/>
                <w:szCs w:val="18"/>
              </w:rPr>
              <w:t xml:space="preserve"> </w:t>
            </w:r>
            <w:r>
              <w:rPr>
                <w:rFonts w:ascii="Arial" w:hAnsi="Arial" w:cs="Arial"/>
                <w:sz w:val="18"/>
                <w:szCs w:val="18"/>
              </w:rPr>
              <w:t>Objective met: Nurture group set up for vulnerable pupils.</w:t>
            </w:r>
          </w:p>
          <w:p w:rsidR="00572512" w:rsidRPr="005A1C87" w:rsidRDefault="00572512" w:rsidP="00572512">
            <w:pPr>
              <w:spacing w:after="0"/>
              <w:rPr>
                <w:rFonts w:ascii="Arial" w:hAnsi="Arial" w:cs="Arial"/>
                <w:sz w:val="18"/>
                <w:szCs w:val="18"/>
                <w:highlight w:val="yellow"/>
              </w:rPr>
            </w:pPr>
            <w:r>
              <w:rPr>
                <w:rFonts w:ascii="Arial" w:hAnsi="Arial" w:cs="Arial"/>
                <w:sz w:val="18"/>
                <w:szCs w:val="18"/>
              </w:rPr>
              <w:t>Social Skills group set up for vulnerable pupils</w:t>
            </w:r>
          </w:p>
        </w:tc>
      </w:tr>
      <w:tr w:rsidR="00572512" w:rsidRPr="001B0722" w:rsidTr="0047421F">
        <w:trPr>
          <w:trHeight w:val="188"/>
        </w:trPr>
        <w:tc>
          <w:tcPr>
            <w:tcW w:w="2310" w:type="dxa"/>
            <w:tcBorders>
              <w:bottom w:val="single" w:sz="4" w:space="0" w:color="auto"/>
            </w:tcBorders>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tcBorders>
              <w:bottom w:val="single" w:sz="4" w:space="0" w:color="auto"/>
            </w:tcBorders>
            <w:shd w:val="clear" w:color="auto" w:fill="D9D9D9" w:themeFill="background1" w:themeFillShade="D9"/>
          </w:tcPr>
          <w:p w:rsidR="00572512" w:rsidRDefault="008A1E9D" w:rsidP="00572512">
            <w:pPr>
              <w:spacing w:after="0"/>
              <w:rPr>
                <w:rFonts w:ascii="Arial" w:hAnsi="Arial" w:cs="Arial"/>
                <w:sz w:val="18"/>
                <w:szCs w:val="18"/>
              </w:rPr>
            </w:pPr>
            <w:r>
              <w:rPr>
                <w:rFonts w:ascii="Arial" w:hAnsi="Arial" w:cs="Arial"/>
                <w:sz w:val="18"/>
                <w:szCs w:val="18"/>
              </w:rPr>
              <w:t>£21,700</w:t>
            </w:r>
          </w:p>
        </w:tc>
      </w:tr>
      <w:tr w:rsidR="00572512" w:rsidRPr="001B0722" w:rsidTr="001D4BA1">
        <w:trPr>
          <w:trHeight w:val="850"/>
        </w:trPr>
        <w:tc>
          <w:tcPr>
            <w:tcW w:w="2310"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Item/project</w:t>
            </w:r>
          </w:p>
        </w:tc>
        <w:tc>
          <w:tcPr>
            <w:tcW w:w="1626" w:type="dxa"/>
            <w:tcBorders>
              <w:top w:val="single" w:sz="4" w:space="0" w:color="auto"/>
            </w:tcBorders>
            <w:shd w:val="clear" w:color="auto" w:fill="B8CCE4" w:themeFill="accent1" w:themeFillTint="66"/>
            <w:vAlign w:val="center"/>
          </w:tcPr>
          <w:p w:rsidR="00572512" w:rsidRDefault="00572512" w:rsidP="00572512">
            <w:pPr>
              <w:spacing w:after="0"/>
              <w:jc w:val="center"/>
              <w:rPr>
                <w:rFonts w:ascii="Arial" w:hAnsi="Arial" w:cs="Arial"/>
                <w:b/>
              </w:rPr>
            </w:pPr>
            <w:r w:rsidRPr="001B0722">
              <w:rPr>
                <w:rFonts w:ascii="Arial" w:hAnsi="Arial" w:cs="Arial"/>
                <w:b/>
              </w:rPr>
              <w:t>Cost</w:t>
            </w:r>
          </w:p>
          <w:p w:rsidR="00572512" w:rsidRPr="001B0722" w:rsidRDefault="00422C53" w:rsidP="00572512">
            <w:pPr>
              <w:spacing w:after="0"/>
              <w:jc w:val="center"/>
              <w:rPr>
                <w:rFonts w:ascii="Arial" w:hAnsi="Arial" w:cs="Arial"/>
                <w:b/>
              </w:rPr>
            </w:pPr>
            <w:r>
              <w:rPr>
                <w:rFonts w:ascii="Arial" w:hAnsi="Arial" w:cs="Arial"/>
                <w:b/>
              </w:rPr>
              <w:t>2016-2017</w:t>
            </w:r>
          </w:p>
        </w:tc>
        <w:tc>
          <w:tcPr>
            <w:tcW w:w="2693"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Objective</w:t>
            </w:r>
          </w:p>
        </w:tc>
        <w:tc>
          <w:tcPr>
            <w:tcW w:w="4111"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Outcome</w:t>
            </w:r>
            <w:r>
              <w:rPr>
                <w:rFonts w:ascii="Arial" w:hAnsi="Arial" w:cs="Arial"/>
                <w:b/>
              </w:rPr>
              <w:t>s to date</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Pr="005A1C87" w:rsidRDefault="00572512" w:rsidP="00572512">
            <w:pPr>
              <w:spacing w:after="0"/>
              <w:rPr>
                <w:rFonts w:ascii="Arial" w:hAnsi="Arial" w:cs="Arial"/>
                <w:sz w:val="18"/>
                <w:szCs w:val="18"/>
              </w:rPr>
            </w:pPr>
            <w:r w:rsidRPr="005A1C87">
              <w:rPr>
                <w:rFonts w:ascii="Arial" w:hAnsi="Arial" w:cs="Arial"/>
                <w:sz w:val="18"/>
                <w:szCs w:val="18"/>
              </w:rPr>
              <w:t>Pupil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 xml:space="preserve">Service Children Support Co-ordinator </w:t>
            </w:r>
          </w:p>
          <w:p w:rsidR="00572512" w:rsidRDefault="00422C53" w:rsidP="00572512">
            <w:pPr>
              <w:spacing w:after="0"/>
              <w:rPr>
                <w:rFonts w:ascii="Arial" w:hAnsi="Arial" w:cs="Arial"/>
                <w:sz w:val="18"/>
                <w:szCs w:val="18"/>
              </w:rPr>
            </w:pPr>
            <w:r>
              <w:rPr>
                <w:rFonts w:ascii="Arial" w:hAnsi="Arial" w:cs="Arial"/>
                <w:sz w:val="18"/>
                <w:szCs w:val="18"/>
              </w:rPr>
              <w:t>£7,500</w:t>
            </w:r>
          </w:p>
          <w:p w:rsidR="00572512" w:rsidRDefault="00572512" w:rsidP="00572512">
            <w:pPr>
              <w:spacing w:after="0"/>
              <w:rPr>
                <w:rFonts w:ascii="Arial" w:hAnsi="Arial" w:cs="Arial"/>
                <w:sz w:val="18"/>
                <w:szCs w:val="18"/>
              </w:rPr>
            </w:pPr>
          </w:p>
          <w:p w:rsidR="00572512" w:rsidRDefault="00572512" w:rsidP="00572512">
            <w:pPr>
              <w:spacing w:after="0"/>
              <w:rPr>
                <w:rFonts w:ascii="Arial" w:hAnsi="Arial" w:cs="Arial"/>
                <w:sz w:val="18"/>
                <w:szCs w:val="18"/>
              </w:rPr>
            </w:pPr>
            <w:r>
              <w:rPr>
                <w:rFonts w:ascii="Arial" w:hAnsi="Arial" w:cs="Arial"/>
                <w:sz w:val="18"/>
                <w:szCs w:val="18"/>
              </w:rPr>
              <w:t xml:space="preserve">Teacher co-ordinator time </w:t>
            </w:r>
          </w:p>
          <w:p w:rsidR="00572512" w:rsidRDefault="00572512" w:rsidP="00572512">
            <w:pPr>
              <w:spacing w:after="0"/>
              <w:rPr>
                <w:rFonts w:ascii="Arial" w:hAnsi="Arial" w:cs="Arial"/>
                <w:sz w:val="18"/>
                <w:szCs w:val="18"/>
              </w:rPr>
            </w:pPr>
            <w:r>
              <w:rPr>
                <w:rFonts w:ascii="Arial" w:hAnsi="Arial" w:cs="Arial"/>
                <w:sz w:val="18"/>
                <w:szCs w:val="18"/>
              </w:rPr>
              <w:t>£200</w:t>
            </w:r>
          </w:p>
          <w:p w:rsidR="00572512" w:rsidRPr="001B0722" w:rsidRDefault="00572512" w:rsidP="00572512">
            <w:pPr>
              <w:spacing w:after="0"/>
              <w:rPr>
                <w:rFonts w:ascii="Arial" w:hAnsi="Arial" w:cs="Arial"/>
                <w:sz w:val="18"/>
                <w:szCs w:val="18"/>
              </w:rPr>
            </w:pPr>
          </w:p>
        </w:tc>
        <w:tc>
          <w:tcPr>
            <w:tcW w:w="2693" w:type="dxa"/>
          </w:tcPr>
          <w:p w:rsidR="00572512" w:rsidRDefault="00572512" w:rsidP="00572512">
            <w:pPr>
              <w:tabs>
                <w:tab w:val="left" w:pos="6249"/>
              </w:tabs>
              <w:spacing w:after="120"/>
              <w:rPr>
                <w:rFonts w:ascii="Arial" w:hAnsi="Arial" w:cs="Arial"/>
                <w:sz w:val="18"/>
                <w:szCs w:val="18"/>
              </w:rPr>
            </w:pPr>
            <w:r w:rsidRPr="006501C6">
              <w:rPr>
                <w:rFonts w:ascii="Arial" w:hAnsi="Arial" w:cs="Arial"/>
                <w:sz w:val="18"/>
                <w:szCs w:val="18"/>
              </w:rPr>
              <w:t>To enable additional opportunities for pupils to receive addi</w:t>
            </w:r>
            <w:r>
              <w:rPr>
                <w:rFonts w:ascii="Arial" w:hAnsi="Arial" w:cs="Arial"/>
                <w:sz w:val="18"/>
                <w:szCs w:val="18"/>
              </w:rPr>
              <w:t>tional 1-1/ small group support</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evidence in the form of weekly feedback from SCSN co-ordinator reflects that Service children feel supported and settled in school. There is a clear communication route for children and their parents.</w:t>
            </w:r>
          </w:p>
          <w:p w:rsidR="00572512" w:rsidRPr="000C5A61" w:rsidRDefault="00572512" w:rsidP="00572512">
            <w:pPr>
              <w:autoSpaceDE w:val="0"/>
              <w:autoSpaceDN w:val="0"/>
              <w:adjustRightInd w:val="0"/>
              <w:spacing w:after="0" w:line="240" w:lineRule="auto"/>
              <w:rPr>
                <w:rFonts w:ascii="Tahoma" w:hAnsi="Tahoma" w:cs="Tahoma"/>
                <w:i/>
                <w:sz w:val="20"/>
                <w:szCs w:val="20"/>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Pr>
                <w:rFonts w:ascii="Arial" w:hAnsi="Arial" w:cs="Arial"/>
                <w:sz w:val="18"/>
                <w:szCs w:val="18"/>
              </w:rPr>
              <w:t>Family Support</w:t>
            </w:r>
          </w:p>
          <w:p w:rsidR="00572512" w:rsidRDefault="00572512" w:rsidP="00572512">
            <w:pPr>
              <w:spacing w:after="0"/>
              <w:rPr>
                <w:rFonts w:ascii="Arial" w:hAnsi="Arial" w:cs="Arial"/>
                <w:sz w:val="18"/>
                <w:szCs w:val="18"/>
              </w:rPr>
            </w:pPr>
          </w:p>
          <w:p w:rsidR="00572512" w:rsidRPr="005A1C87" w:rsidRDefault="00572512" w:rsidP="00572512">
            <w:pPr>
              <w:spacing w:after="0"/>
              <w:rPr>
                <w:rFonts w:ascii="Arial" w:hAnsi="Arial" w:cs="Arial"/>
                <w:sz w:val="18"/>
                <w:szCs w:val="18"/>
              </w:rPr>
            </w:pPr>
            <w:r>
              <w:rPr>
                <w:rFonts w:ascii="Arial" w:hAnsi="Arial" w:cs="Arial"/>
                <w:sz w:val="18"/>
                <w:szCs w:val="18"/>
              </w:rPr>
              <w:t>Teacher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Refreshments</w:t>
            </w:r>
          </w:p>
          <w:p w:rsidR="00572512" w:rsidRPr="001B0722" w:rsidRDefault="00572512" w:rsidP="00572512">
            <w:pPr>
              <w:spacing w:after="0"/>
              <w:rPr>
                <w:rFonts w:ascii="Arial" w:hAnsi="Arial" w:cs="Arial"/>
                <w:sz w:val="18"/>
                <w:szCs w:val="18"/>
              </w:rPr>
            </w:pPr>
            <w:r>
              <w:rPr>
                <w:rFonts w:ascii="Arial" w:hAnsi="Arial" w:cs="Arial"/>
                <w:sz w:val="18"/>
                <w:szCs w:val="18"/>
              </w:rPr>
              <w:t>£50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establish a point of contact for Service families on the campus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Coffee mornings arranged for parents of Service children, some more well attended than others!</w:t>
            </w:r>
          </w:p>
          <w:p w:rsidR="00572512" w:rsidRPr="001B0722" w:rsidRDefault="00572512" w:rsidP="00572512">
            <w:pPr>
              <w:spacing w:after="0"/>
              <w:rPr>
                <w:rFonts w:ascii="Arial" w:hAnsi="Arial" w:cs="Arial"/>
                <w:sz w:val="18"/>
                <w:szCs w:val="18"/>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572512" w:rsidP="00572512">
            <w:pPr>
              <w:spacing w:after="0"/>
              <w:rPr>
                <w:rFonts w:ascii="Arial" w:hAnsi="Arial" w:cs="Arial"/>
                <w:sz w:val="18"/>
                <w:szCs w:val="18"/>
              </w:rPr>
            </w:pPr>
            <w:r>
              <w:rPr>
                <w:rFonts w:ascii="Arial" w:hAnsi="Arial" w:cs="Arial"/>
                <w:sz w:val="18"/>
                <w:szCs w:val="18"/>
              </w:rPr>
              <w:t>£100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a stimulating and informative interactive display to raise awareness for all staff and pupils</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creation of a positive school atmosphere in which pupils’ differences are recognised and valued/understood within the school community.</w:t>
            </w:r>
          </w:p>
          <w:p w:rsidR="00572512" w:rsidRPr="001B0722" w:rsidRDefault="00572512" w:rsidP="00572512">
            <w:pPr>
              <w:spacing w:after="0"/>
              <w:rPr>
                <w:rFonts w:ascii="Arial" w:hAnsi="Arial" w:cs="Arial"/>
                <w:sz w:val="18"/>
                <w:szCs w:val="18"/>
              </w:rPr>
            </w:pPr>
            <w:r>
              <w:rPr>
                <w:rFonts w:ascii="Arial" w:hAnsi="Arial" w:cs="Arial"/>
                <w:sz w:val="18"/>
                <w:szCs w:val="18"/>
              </w:rPr>
              <w:t>Staff have a greater awareness of service families</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w:t>
            </w:r>
            <w:r w:rsidRPr="00C93712">
              <w:rPr>
                <w:rFonts w:ascii="Arial" w:hAnsi="Arial" w:cs="Arial"/>
                <w:i/>
                <w:sz w:val="18"/>
                <w:szCs w:val="18"/>
                <w:u w:val="single"/>
              </w:rPr>
              <w:t>VI</w:t>
            </w:r>
            <w:r w:rsidRPr="006501C6">
              <w:rPr>
                <w:rFonts w:ascii="Arial" w:hAnsi="Arial" w:cs="Arial"/>
                <w:sz w:val="18"/>
                <w:szCs w:val="18"/>
                <w:u w:val="single"/>
              </w:rPr>
              <w:t>CE</w:t>
            </w:r>
          </w:p>
          <w:p w:rsidR="00572512" w:rsidRPr="00C937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572512" w:rsidP="00572512">
            <w:pPr>
              <w:spacing w:after="0"/>
              <w:rPr>
                <w:rFonts w:ascii="Arial" w:hAnsi="Arial" w:cs="Arial"/>
                <w:sz w:val="18"/>
                <w:szCs w:val="18"/>
              </w:rPr>
            </w:pPr>
            <w:r>
              <w:rPr>
                <w:rFonts w:ascii="Arial" w:hAnsi="Arial" w:cs="Arial"/>
                <w:sz w:val="18"/>
                <w:szCs w:val="18"/>
              </w:rPr>
              <w:t>£100</w:t>
            </w:r>
          </w:p>
        </w:tc>
        <w:tc>
          <w:tcPr>
            <w:tcW w:w="2693" w:type="dxa"/>
          </w:tcPr>
          <w:p w:rsidR="00572512"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pupils with a focus and a point of reference</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Red, White &amp; Blue Day</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Bear Mascots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Service children have an accessible focus/source of support.</w:t>
            </w:r>
          </w:p>
          <w:p w:rsidR="00572512" w:rsidRDefault="00572512" w:rsidP="00572512">
            <w:pPr>
              <w:spacing w:after="0"/>
              <w:rPr>
                <w:rFonts w:ascii="Arial" w:hAnsi="Arial" w:cs="Arial"/>
                <w:sz w:val="18"/>
                <w:szCs w:val="18"/>
              </w:rPr>
            </w:pPr>
            <w:r>
              <w:rPr>
                <w:rFonts w:ascii="Arial" w:hAnsi="Arial" w:cs="Arial"/>
                <w:sz w:val="18"/>
                <w:szCs w:val="18"/>
              </w:rPr>
              <w:t>Anecdotal feedback reflects a greater understanding within the school</w:t>
            </w:r>
          </w:p>
          <w:p w:rsidR="00572512" w:rsidRPr="001B0722" w:rsidRDefault="00572512" w:rsidP="00572512">
            <w:pPr>
              <w:spacing w:after="0"/>
              <w:rPr>
                <w:rFonts w:ascii="Arial" w:hAnsi="Arial" w:cs="Arial"/>
                <w:sz w:val="18"/>
                <w:szCs w:val="18"/>
              </w:rPr>
            </w:pPr>
            <w:r>
              <w:rPr>
                <w:rFonts w:ascii="Arial" w:hAnsi="Arial" w:cs="Arial"/>
                <w:sz w:val="18"/>
                <w:szCs w:val="18"/>
              </w:rPr>
              <w:t>Red, White and Blue day assembly  run by SCSN co-ordinator and Teacher</w:t>
            </w:r>
          </w:p>
        </w:tc>
      </w:tr>
      <w:tr w:rsidR="00572512" w:rsidRPr="001B0722" w:rsidTr="001D4BA1">
        <w:trPr>
          <w:trHeight w:val="341"/>
        </w:trPr>
        <w:tc>
          <w:tcPr>
            <w:tcW w:w="2310" w:type="dxa"/>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shd w:val="clear" w:color="auto" w:fill="D9D9D9" w:themeFill="background1" w:themeFillShade="D9"/>
          </w:tcPr>
          <w:p w:rsidR="00572512" w:rsidRDefault="00422C53" w:rsidP="00572512">
            <w:pPr>
              <w:spacing w:after="0"/>
              <w:rPr>
                <w:rFonts w:ascii="Arial" w:hAnsi="Arial" w:cs="Arial"/>
                <w:sz w:val="18"/>
                <w:szCs w:val="18"/>
              </w:rPr>
            </w:pPr>
            <w:r>
              <w:rPr>
                <w:rFonts w:ascii="Arial" w:hAnsi="Arial" w:cs="Arial"/>
                <w:sz w:val="18"/>
                <w:szCs w:val="18"/>
              </w:rPr>
              <w:t>£7,950</w:t>
            </w:r>
          </w:p>
        </w:tc>
      </w:tr>
    </w:tbl>
    <w:p w:rsidR="00241552" w:rsidRPr="001B0722" w:rsidRDefault="00241552" w:rsidP="00241552">
      <w:pPr>
        <w:spacing w:after="0"/>
        <w:rPr>
          <w:rFonts w:ascii="Arial" w:hAnsi="Arial" w:cs="Arial"/>
        </w:rPr>
      </w:pPr>
    </w:p>
    <w:tbl>
      <w:tblPr>
        <w:tblpPr w:leftFromText="181" w:rightFromText="181" w:vertAnchor="text" w:horzAnchor="margin" w:tblpXSpec="center"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118"/>
        <w:gridCol w:w="3118"/>
      </w:tblGrid>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received</w:t>
            </w:r>
          </w:p>
        </w:tc>
        <w:tc>
          <w:tcPr>
            <w:tcW w:w="3118" w:type="dxa"/>
            <w:vAlign w:val="center"/>
          </w:tcPr>
          <w:p w:rsidR="0041544F" w:rsidRPr="001B0722" w:rsidRDefault="00422C53" w:rsidP="0041544F">
            <w:pPr>
              <w:spacing w:after="0"/>
              <w:jc w:val="center"/>
              <w:rPr>
                <w:rFonts w:ascii="Arial" w:hAnsi="Arial" w:cs="Arial"/>
              </w:rPr>
            </w:pPr>
            <w:r>
              <w:rPr>
                <w:rFonts w:ascii="Arial" w:hAnsi="Arial" w:cs="Arial"/>
              </w:rPr>
              <w:t>£29,500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expenditure</w:t>
            </w:r>
          </w:p>
        </w:tc>
        <w:tc>
          <w:tcPr>
            <w:tcW w:w="3118" w:type="dxa"/>
            <w:vAlign w:val="center"/>
          </w:tcPr>
          <w:p w:rsidR="0041544F" w:rsidRPr="001B0722" w:rsidRDefault="0030500B" w:rsidP="0041544F">
            <w:pPr>
              <w:spacing w:after="0"/>
              <w:jc w:val="center"/>
              <w:rPr>
                <w:rFonts w:ascii="Arial" w:hAnsi="Arial" w:cs="Arial"/>
              </w:rPr>
            </w:pPr>
            <w:r>
              <w:rPr>
                <w:rFonts w:ascii="Arial" w:hAnsi="Arial" w:cs="Arial"/>
              </w:rPr>
              <w:t>£</w:t>
            </w:r>
            <w:r w:rsidR="008A1E9D">
              <w:rPr>
                <w:rFonts w:ascii="Arial" w:hAnsi="Arial" w:cs="Arial"/>
              </w:rPr>
              <w:t>29,650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Pupil Premium</w:t>
            </w:r>
            <w:r w:rsidRPr="001B0722">
              <w:rPr>
                <w:rFonts w:ascii="Arial" w:hAnsi="Arial" w:cs="Arial"/>
                <w:b/>
              </w:rPr>
              <w:t xml:space="preserve"> remaining</w:t>
            </w:r>
          </w:p>
        </w:tc>
        <w:tc>
          <w:tcPr>
            <w:tcW w:w="3118" w:type="dxa"/>
            <w:vAlign w:val="center"/>
          </w:tcPr>
          <w:p w:rsidR="0041544F" w:rsidRPr="001B0722" w:rsidRDefault="008A1E9D" w:rsidP="0041544F">
            <w:pPr>
              <w:spacing w:after="0"/>
              <w:jc w:val="center"/>
              <w:rPr>
                <w:rFonts w:ascii="Arial" w:hAnsi="Arial" w:cs="Arial"/>
              </w:rPr>
            </w:pPr>
            <w:r>
              <w:rPr>
                <w:rFonts w:ascii="Arial" w:hAnsi="Arial" w:cs="Arial"/>
              </w:rPr>
              <w:t>-£150</w:t>
            </w:r>
          </w:p>
        </w:tc>
      </w:tr>
    </w:tbl>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1B0722" w:rsidRPr="001B0722" w:rsidRDefault="001B0722" w:rsidP="00241552">
      <w:pPr>
        <w:spacing w:after="0"/>
        <w:rPr>
          <w:rFonts w:ascii="Arial" w:hAnsi="Arial" w:cs="Arial"/>
        </w:rPr>
      </w:pPr>
    </w:p>
    <w:p w:rsidR="001B0722" w:rsidRPr="001B0722" w:rsidRDefault="001B0722" w:rsidP="00241552">
      <w:pPr>
        <w:spacing w:after="0"/>
        <w:rPr>
          <w:rFonts w:ascii="Arial" w:hAnsi="Arial" w:cs="Arial"/>
        </w:rPr>
      </w:pPr>
    </w:p>
    <w:p w:rsidR="0047421F" w:rsidRDefault="0047421F" w:rsidP="00241552">
      <w:pPr>
        <w:spacing w:after="0"/>
        <w:rPr>
          <w:rFonts w:ascii="Arial" w:hAnsi="Arial" w:cs="Arial"/>
        </w:rPr>
      </w:pPr>
    </w:p>
    <w:p w:rsidR="008B5366" w:rsidRDefault="008B5366" w:rsidP="00241552">
      <w:pPr>
        <w:spacing w:after="0"/>
        <w:rPr>
          <w:rFonts w:ascii="Arial" w:hAnsi="Arial" w:cs="Arial"/>
        </w:rPr>
      </w:pPr>
    </w:p>
    <w:p w:rsidR="00207761" w:rsidRDefault="00207761" w:rsidP="00241552">
      <w:pPr>
        <w:spacing w:after="0"/>
        <w:rPr>
          <w:rFonts w:ascii="Arial" w:hAnsi="Arial" w:cs="Arial"/>
        </w:rPr>
      </w:pPr>
    </w:p>
    <w:p w:rsidR="00207761" w:rsidRDefault="00207761" w:rsidP="00241552">
      <w:pPr>
        <w:spacing w:after="0"/>
        <w:rPr>
          <w:rFonts w:ascii="Arial" w:hAnsi="Arial" w:cs="Arial"/>
        </w:rPr>
      </w:pPr>
    </w:p>
    <w:p w:rsidR="00B41F6D" w:rsidRDefault="00E6766C" w:rsidP="00B41F6D">
      <w:r>
        <w:rPr>
          <w:noProof/>
          <w:lang w:eastAsia="en-GB"/>
        </w:rPr>
        <w:drawing>
          <wp:inline distT="0" distB="0" distL="0" distR="0" wp14:anchorId="7846AD75" wp14:editId="5CBD2B72">
            <wp:extent cx="6645910" cy="2237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237740"/>
                    </a:xfrm>
                    <a:prstGeom prst="rect">
                      <a:avLst/>
                    </a:prstGeom>
                  </pic:spPr>
                </pic:pic>
              </a:graphicData>
            </a:graphic>
          </wp:inline>
        </w:drawing>
      </w:r>
    </w:p>
    <w:p w:rsidR="006C2FF7" w:rsidRDefault="00792AC4" w:rsidP="00241552">
      <w:pPr>
        <w:spacing w:after="0"/>
        <w:rPr>
          <w:rFonts w:ascii="Arial" w:hAnsi="Arial" w:cs="Arial"/>
        </w:rPr>
      </w:pPr>
      <w:r>
        <w:rPr>
          <w:noProof/>
          <w:lang w:eastAsia="en-GB"/>
        </w:rPr>
        <w:drawing>
          <wp:inline distT="0" distB="0" distL="0" distR="0" wp14:anchorId="367735E4" wp14:editId="3F78DC2C">
            <wp:extent cx="6645910" cy="2313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313940"/>
                    </a:xfrm>
                    <a:prstGeom prst="rect">
                      <a:avLst/>
                    </a:prstGeom>
                  </pic:spPr>
                </pic:pic>
              </a:graphicData>
            </a:graphic>
          </wp:inline>
        </w:drawing>
      </w:r>
    </w:p>
    <w:p w:rsidR="006C2FF7" w:rsidRDefault="00792AC4" w:rsidP="00241552">
      <w:pPr>
        <w:spacing w:after="0"/>
        <w:rPr>
          <w:rFonts w:ascii="Arial" w:hAnsi="Arial" w:cs="Arial"/>
        </w:rPr>
      </w:pPr>
      <w:r>
        <w:rPr>
          <w:noProof/>
          <w:lang w:eastAsia="en-GB"/>
        </w:rPr>
        <w:lastRenderedPageBreak/>
        <w:drawing>
          <wp:inline distT="0" distB="0" distL="0" distR="0" wp14:anchorId="613F6BED" wp14:editId="051911A3">
            <wp:extent cx="6645910" cy="35934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593465"/>
                    </a:xfrm>
                    <a:prstGeom prst="rect">
                      <a:avLst/>
                    </a:prstGeom>
                  </pic:spPr>
                </pic:pic>
              </a:graphicData>
            </a:graphic>
          </wp:inline>
        </w:drawing>
      </w:r>
    </w:p>
    <w:p w:rsidR="00B41F6D" w:rsidRDefault="00B41F6D" w:rsidP="00241552">
      <w:pPr>
        <w:spacing w:after="0"/>
        <w:rPr>
          <w:rFonts w:ascii="Arial" w:hAnsi="Arial" w:cs="Arial"/>
        </w:rPr>
      </w:pPr>
    </w:p>
    <w:p w:rsidR="00B41F6D" w:rsidRDefault="00B41F6D" w:rsidP="00241552">
      <w:pPr>
        <w:spacing w:after="0"/>
        <w:rPr>
          <w:rFonts w:ascii="Arial" w:hAnsi="Arial" w:cs="Arial"/>
        </w:rPr>
      </w:pPr>
    </w:p>
    <w:p w:rsidR="00207761" w:rsidRDefault="00207761" w:rsidP="00241552">
      <w:pPr>
        <w:spacing w:after="0"/>
        <w:rPr>
          <w:rFonts w:ascii="Arial" w:hAnsi="Arial" w:cs="Arial"/>
        </w:rPr>
      </w:pPr>
    </w:p>
    <w:p w:rsidR="00A73341" w:rsidRDefault="00A73341" w:rsidP="001B0722">
      <w:pPr>
        <w:spacing w:after="0"/>
        <w:jc w:val="center"/>
        <w:rPr>
          <w:rFonts w:ascii="Arial" w:hAnsi="Arial" w:cs="Arial"/>
          <w:b/>
          <w:u w:val="single"/>
        </w:rPr>
      </w:pPr>
    </w:p>
    <w:p w:rsidR="001B0722" w:rsidRPr="001B0722" w:rsidRDefault="00792AC4" w:rsidP="001B0722">
      <w:pPr>
        <w:spacing w:after="0"/>
        <w:jc w:val="center"/>
        <w:rPr>
          <w:rFonts w:ascii="Arial" w:hAnsi="Arial" w:cs="Arial"/>
          <w:b/>
          <w:u w:val="single"/>
        </w:rPr>
      </w:pPr>
      <w:r>
        <w:rPr>
          <w:rFonts w:ascii="Arial" w:hAnsi="Arial" w:cs="Arial"/>
          <w:b/>
          <w:u w:val="single"/>
        </w:rPr>
        <w:t xml:space="preserve">Academic Year </w:t>
      </w:r>
      <w:r w:rsidR="00F50279">
        <w:rPr>
          <w:rFonts w:ascii="Arial" w:hAnsi="Arial" w:cs="Arial"/>
          <w:b/>
          <w:u w:val="single"/>
        </w:rPr>
        <w:t>2017-2018</w:t>
      </w:r>
    </w:p>
    <w:p w:rsidR="00241552" w:rsidRPr="001B0722" w:rsidRDefault="00241552" w:rsidP="00241552">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1B0722" w:rsidRPr="001B0722" w:rsidTr="0041544F">
        <w:tc>
          <w:tcPr>
            <w:tcW w:w="5000" w:type="pct"/>
            <w:shd w:val="clear" w:color="auto" w:fill="DBE5F1" w:themeFill="accent1" w:themeFillTint="33"/>
          </w:tcPr>
          <w:p w:rsidR="001B0722" w:rsidRPr="001B0722" w:rsidRDefault="001B0722" w:rsidP="001B0722">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p>
        </w:tc>
      </w:tr>
      <w:tr w:rsidR="001B0722" w:rsidRPr="001B0722" w:rsidTr="0041544F">
        <w:tc>
          <w:tcPr>
            <w:tcW w:w="5000" w:type="pct"/>
          </w:tcPr>
          <w:p w:rsidR="001B0722" w:rsidRPr="001B0722" w:rsidRDefault="001B0722" w:rsidP="001B0722">
            <w:pPr>
              <w:rPr>
                <w:rFonts w:ascii="Arial" w:hAnsi="Arial" w:cs="Arial"/>
                <w:sz w:val="24"/>
                <w:szCs w:val="24"/>
              </w:rPr>
            </w:pPr>
            <w:r w:rsidRPr="001B0722">
              <w:rPr>
                <w:rFonts w:ascii="Arial" w:hAnsi="Arial" w:cs="Arial"/>
                <w:sz w:val="24"/>
                <w:szCs w:val="24"/>
              </w:rPr>
              <w:t xml:space="preserve">Number of children </w:t>
            </w:r>
            <w:r w:rsidR="00792AC4">
              <w:rPr>
                <w:rFonts w:ascii="Arial" w:hAnsi="Arial" w:cs="Arial"/>
                <w:sz w:val="24"/>
                <w:szCs w:val="24"/>
              </w:rPr>
              <w:t>eligible October 2017</w:t>
            </w:r>
            <w:r w:rsidR="00EA2DF3">
              <w:rPr>
                <w:rFonts w:ascii="Arial" w:hAnsi="Arial" w:cs="Arial"/>
                <w:sz w:val="24"/>
                <w:szCs w:val="24"/>
              </w:rPr>
              <w:t xml:space="preserve"> census</w:t>
            </w:r>
            <w:r w:rsidR="00572512">
              <w:rPr>
                <w:rFonts w:ascii="Arial" w:hAnsi="Arial" w:cs="Arial"/>
                <w:sz w:val="24"/>
                <w:szCs w:val="24"/>
              </w:rPr>
              <w:t xml:space="preserve"> =</w:t>
            </w:r>
            <w:r w:rsidR="00F50279">
              <w:rPr>
                <w:rFonts w:ascii="Arial" w:hAnsi="Arial" w:cs="Arial"/>
                <w:sz w:val="24"/>
                <w:szCs w:val="24"/>
              </w:rPr>
              <w:t xml:space="preserve"> </w:t>
            </w:r>
            <w:r w:rsidR="00045E3C">
              <w:rPr>
                <w:rFonts w:ascii="Arial" w:hAnsi="Arial" w:cs="Arial"/>
                <w:sz w:val="24"/>
                <w:szCs w:val="24"/>
              </w:rPr>
              <w:t>20</w:t>
            </w:r>
          </w:p>
          <w:p w:rsidR="001B0722" w:rsidRPr="001B0722" w:rsidRDefault="001B0722" w:rsidP="001B0722">
            <w:pPr>
              <w:rPr>
                <w:rFonts w:ascii="Arial" w:hAnsi="Arial" w:cs="Arial"/>
                <w:sz w:val="24"/>
                <w:szCs w:val="24"/>
              </w:rPr>
            </w:pPr>
            <w:r w:rsidRPr="001B0722">
              <w:rPr>
                <w:rFonts w:ascii="Arial" w:hAnsi="Arial" w:cs="Arial"/>
                <w:sz w:val="24"/>
                <w:szCs w:val="24"/>
              </w:rPr>
              <w:t>Budg</w:t>
            </w:r>
            <w:r w:rsidR="00F50279">
              <w:rPr>
                <w:rFonts w:ascii="Arial" w:hAnsi="Arial" w:cs="Arial"/>
                <w:sz w:val="24"/>
                <w:szCs w:val="24"/>
              </w:rPr>
              <w:t>et Allocation April 2018</w:t>
            </w:r>
            <w:r w:rsidR="00EA2DF3">
              <w:rPr>
                <w:rFonts w:ascii="Arial" w:hAnsi="Arial" w:cs="Arial"/>
                <w:sz w:val="24"/>
                <w:szCs w:val="24"/>
              </w:rPr>
              <w:t xml:space="preserve"> = </w:t>
            </w:r>
            <w:r w:rsidR="00097800">
              <w:rPr>
                <w:rFonts w:ascii="Arial" w:hAnsi="Arial" w:cs="Arial"/>
                <w:sz w:val="24"/>
                <w:szCs w:val="24"/>
              </w:rPr>
              <w:t>tbc</w:t>
            </w:r>
            <w:r w:rsidR="00045E3C">
              <w:rPr>
                <w:rFonts w:ascii="Arial" w:hAnsi="Arial" w:cs="Arial"/>
                <w:sz w:val="24"/>
                <w:szCs w:val="24"/>
              </w:rPr>
              <w:t xml:space="preserve"> (estimate £26,000</w:t>
            </w:r>
            <w:r w:rsidR="00955145">
              <w:rPr>
                <w:rFonts w:ascii="Arial" w:hAnsi="Arial" w:cs="Arial"/>
                <w:sz w:val="24"/>
                <w:szCs w:val="24"/>
              </w:rPr>
              <w:t>)</w:t>
            </w:r>
          </w:p>
          <w:p w:rsidR="001B0722" w:rsidRPr="001B0722" w:rsidRDefault="00792AC4" w:rsidP="001B0722">
            <w:pPr>
              <w:rPr>
                <w:rFonts w:ascii="Arial" w:hAnsi="Arial" w:cs="Arial"/>
                <w:sz w:val="24"/>
                <w:szCs w:val="24"/>
              </w:rPr>
            </w:pPr>
            <w:r>
              <w:rPr>
                <w:rFonts w:ascii="Arial" w:hAnsi="Arial" w:cs="Arial"/>
                <w:sz w:val="24"/>
                <w:szCs w:val="24"/>
              </w:rPr>
              <w:t xml:space="preserve">This category </w:t>
            </w:r>
            <w:r w:rsidR="001B0722" w:rsidRPr="001B0722">
              <w:rPr>
                <w:rFonts w:ascii="Arial" w:hAnsi="Arial" w:cs="Arial"/>
                <w:sz w:val="24"/>
                <w:szCs w:val="24"/>
              </w:rPr>
              <w:t>includes any child that has been registered for FSM in the past 6 years (‘Ever 6 FSM’)</w:t>
            </w:r>
          </w:p>
          <w:p w:rsidR="001B0722" w:rsidRPr="001B0722" w:rsidRDefault="00DF0BE7" w:rsidP="001B0722">
            <w:pPr>
              <w:rPr>
                <w:rFonts w:ascii="Arial" w:hAnsi="Arial" w:cs="Arial"/>
                <w:sz w:val="24"/>
                <w:szCs w:val="24"/>
              </w:rPr>
            </w:pPr>
            <w:r>
              <w:rPr>
                <w:rFonts w:ascii="Arial" w:hAnsi="Arial" w:cs="Arial"/>
                <w:sz w:val="24"/>
                <w:szCs w:val="24"/>
              </w:rPr>
              <w:t>£1,300</w:t>
            </w:r>
            <w:r w:rsidR="001B0722" w:rsidRPr="001B0722">
              <w:rPr>
                <w:rFonts w:ascii="Arial" w:hAnsi="Arial" w:cs="Arial"/>
                <w:sz w:val="24"/>
                <w:szCs w:val="24"/>
              </w:rPr>
              <w:t xml:space="preserve"> per child eligible for FSM  and per child identified as ‘Ever 6 FSM’ </w:t>
            </w:r>
          </w:p>
        </w:tc>
      </w:tr>
      <w:tr w:rsidR="00572512" w:rsidRPr="001B0722" w:rsidTr="00572512">
        <w:tc>
          <w:tcPr>
            <w:tcW w:w="5000" w:type="pct"/>
            <w:shd w:val="clear" w:color="auto" w:fill="DBE5F1" w:themeFill="accent1" w:themeFillTint="33"/>
          </w:tcPr>
          <w:p w:rsidR="00572512" w:rsidRPr="001B0722" w:rsidRDefault="00572512" w:rsidP="001B0722">
            <w:pPr>
              <w:rPr>
                <w:rFonts w:ascii="Arial" w:hAnsi="Arial" w:cs="Arial"/>
                <w:sz w:val="24"/>
                <w:szCs w:val="24"/>
              </w:rPr>
            </w:pPr>
            <w:r w:rsidRPr="001B0722">
              <w:rPr>
                <w:rFonts w:ascii="Arial" w:hAnsi="Arial" w:cs="Arial"/>
                <w:sz w:val="24"/>
                <w:szCs w:val="24"/>
              </w:rPr>
              <w:t>PUPIL PREMIUM</w:t>
            </w:r>
            <w:r>
              <w:rPr>
                <w:rFonts w:ascii="Arial" w:hAnsi="Arial" w:cs="Arial"/>
                <w:sz w:val="24"/>
                <w:szCs w:val="24"/>
              </w:rPr>
              <w:t xml:space="preserve"> PLUS</w:t>
            </w:r>
            <w:r w:rsidRPr="001B0722">
              <w:rPr>
                <w:rFonts w:ascii="Arial" w:hAnsi="Arial" w:cs="Arial"/>
                <w:sz w:val="24"/>
                <w:szCs w:val="24"/>
              </w:rPr>
              <w:t xml:space="preserve"> </w:t>
            </w:r>
            <w:r>
              <w:rPr>
                <w:rFonts w:ascii="Arial" w:hAnsi="Arial" w:cs="Arial"/>
                <w:b/>
                <w:sz w:val="24"/>
                <w:szCs w:val="24"/>
              </w:rPr>
              <w:t>LAC</w:t>
            </w:r>
          </w:p>
        </w:tc>
      </w:tr>
      <w:tr w:rsidR="00572512" w:rsidRPr="001B0722" w:rsidTr="0041544F">
        <w:tc>
          <w:tcPr>
            <w:tcW w:w="5000" w:type="pct"/>
          </w:tcPr>
          <w:p w:rsidR="00572512" w:rsidRPr="001B0722" w:rsidRDefault="00572512" w:rsidP="00572512">
            <w:pPr>
              <w:rPr>
                <w:rFonts w:ascii="Arial" w:hAnsi="Arial" w:cs="Arial"/>
                <w:sz w:val="24"/>
                <w:szCs w:val="24"/>
              </w:rPr>
            </w:pPr>
            <w:r w:rsidRPr="001B0722">
              <w:rPr>
                <w:rFonts w:ascii="Arial" w:hAnsi="Arial" w:cs="Arial"/>
                <w:sz w:val="24"/>
                <w:szCs w:val="24"/>
              </w:rPr>
              <w:t xml:space="preserve">Number of children </w:t>
            </w:r>
            <w:r w:rsidR="00792AC4">
              <w:rPr>
                <w:rFonts w:ascii="Arial" w:hAnsi="Arial" w:cs="Arial"/>
                <w:sz w:val="24"/>
                <w:szCs w:val="24"/>
              </w:rPr>
              <w:t>eligible October 2017</w:t>
            </w:r>
            <w:r w:rsidR="0007700A">
              <w:rPr>
                <w:rFonts w:ascii="Arial" w:hAnsi="Arial" w:cs="Arial"/>
                <w:sz w:val="24"/>
                <w:szCs w:val="24"/>
              </w:rPr>
              <w:t xml:space="preserve"> </w:t>
            </w:r>
            <w:r>
              <w:rPr>
                <w:rFonts w:ascii="Arial" w:hAnsi="Arial" w:cs="Arial"/>
                <w:sz w:val="24"/>
                <w:szCs w:val="24"/>
              </w:rPr>
              <w:t>census</w:t>
            </w:r>
            <w:r w:rsidR="00792AC4">
              <w:rPr>
                <w:rFonts w:ascii="Arial" w:hAnsi="Arial" w:cs="Arial"/>
                <w:sz w:val="24"/>
                <w:szCs w:val="24"/>
              </w:rPr>
              <w:t xml:space="preserve"> =2</w:t>
            </w:r>
          </w:p>
          <w:p w:rsidR="00572512" w:rsidRPr="001B0722" w:rsidRDefault="00572512" w:rsidP="00572512">
            <w:pPr>
              <w:rPr>
                <w:rFonts w:ascii="Arial" w:hAnsi="Arial" w:cs="Arial"/>
                <w:sz w:val="24"/>
                <w:szCs w:val="24"/>
              </w:rPr>
            </w:pPr>
            <w:r w:rsidRPr="001B0722">
              <w:rPr>
                <w:rFonts w:ascii="Arial" w:hAnsi="Arial" w:cs="Arial"/>
                <w:sz w:val="24"/>
                <w:szCs w:val="24"/>
              </w:rPr>
              <w:t>Budg</w:t>
            </w:r>
            <w:r w:rsidR="00792AC4">
              <w:rPr>
                <w:rFonts w:ascii="Arial" w:hAnsi="Arial" w:cs="Arial"/>
                <w:sz w:val="24"/>
                <w:szCs w:val="24"/>
              </w:rPr>
              <w:t>et Allocation April 2018</w:t>
            </w:r>
            <w:r>
              <w:rPr>
                <w:rFonts w:ascii="Arial" w:hAnsi="Arial" w:cs="Arial"/>
                <w:sz w:val="24"/>
                <w:szCs w:val="24"/>
              </w:rPr>
              <w:t xml:space="preserve"> = tbc</w:t>
            </w:r>
            <w:r w:rsidR="00045E3C">
              <w:rPr>
                <w:rFonts w:ascii="Arial" w:hAnsi="Arial" w:cs="Arial"/>
                <w:sz w:val="24"/>
                <w:szCs w:val="24"/>
              </w:rPr>
              <w:t xml:space="preserve"> (estimate £3,800)</w:t>
            </w:r>
          </w:p>
          <w:p w:rsidR="00572512" w:rsidRPr="001B0722" w:rsidRDefault="00572512" w:rsidP="0004333F">
            <w:pPr>
              <w:rPr>
                <w:rFonts w:ascii="Arial" w:hAnsi="Arial" w:cs="Arial"/>
                <w:sz w:val="24"/>
                <w:szCs w:val="24"/>
              </w:rPr>
            </w:pPr>
            <w:r>
              <w:rPr>
                <w:rFonts w:ascii="Arial" w:hAnsi="Arial" w:cs="Arial"/>
                <w:sz w:val="24"/>
                <w:szCs w:val="24"/>
              </w:rPr>
              <w:t>£</w:t>
            </w:r>
            <w:r w:rsidR="0004333F">
              <w:rPr>
                <w:rFonts w:ascii="Arial" w:hAnsi="Arial" w:cs="Arial"/>
                <w:sz w:val="24"/>
                <w:szCs w:val="24"/>
              </w:rPr>
              <w:t>1,9</w:t>
            </w:r>
            <w:r>
              <w:rPr>
                <w:rFonts w:ascii="Arial" w:hAnsi="Arial" w:cs="Arial"/>
                <w:sz w:val="24"/>
                <w:szCs w:val="24"/>
              </w:rPr>
              <w:t>00</w:t>
            </w:r>
            <w:r w:rsidRPr="001B0722">
              <w:rPr>
                <w:rFonts w:ascii="Arial" w:hAnsi="Arial" w:cs="Arial"/>
                <w:sz w:val="24"/>
                <w:szCs w:val="24"/>
              </w:rPr>
              <w:t xml:space="preserve"> per child </w:t>
            </w:r>
          </w:p>
        </w:tc>
      </w:tr>
      <w:tr w:rsidR="001B0722" w:rsidRPr="001B0722" w:rsidTr="0041544F">
        <w:tc>
          <w:tcPr>
            <w:tcW w:w="5000" w:type="pct"/>
            <w:shd w:val="clear" w:color="auto" w:fill="DBE5F1" w:themeFill="accent1" w:themeFillTint="33"/>
          </w:tcPr>
          <w:p w:rsidR="001B0722" w:rsidRPr="001B0722" w:rsidRDefault="001B0722" w:rsidP="001B0722">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1B0722" w:rsidRPr="001B0722" w:rsidTr="0041544F">
        <w:tc>
          <w:tcPr>
            <w:tcW w:w="5000" w:type="pct"/>
          </w:tcPr>
          <w:p w:rsidR="001B0722" w:rsidRPr="001B0722" w:rsidRDefault="001B0722" w:rsidP="001B0722">
            <w:pPr>
              <w:rPr>
                <w:rFonts w:ascii="Arial" w:hAnsi="Arial" w:cs="Arial"/>
                <w:sz w:val="24"/>
                <w:szCs w:val="24"/>
              </w:rPr>
            </w:pPr>
            <w:r w:rsidRPr="001B0722">
              <w:rPr>
                <w:rFonts w:ascii="Arial" w:hAnsi="Arial" w:cs="Arial"/>
                <w:sz w:val="24"/>
                <w:szCs w:val="24"/>
              </w:rPr>
              <w:t>Number o</w:t>
            </w:r>
            <w:r w:rsidR="00792AC4">
              <w:rPr>
                <w:rFonts w:ascii="Arial" w:hAnsi="Arial" w:cs="Arial"/>
                <w:sz w:val="24"/>
                <w:szCs w:val="24"/>
              </w:rPr>
              <w:t>f children eligible October 2017</w:t>
            </w:r>
            <w:r w:rsidRPr="001B0722">
              <w:rPr>
                <w:rFonts w:ascii="Arial" w:hAnsi="Arial" w:cs="Arial"/>
                <w:sz w:val="24"/>
                <w:szCs w:val="24"/>
              </w:rPr>
              <w:t xml:space="preserve"> census: </w:t>
            </w:r>
            <w:r w:rsidR="00045E3C">
              <w:rPr>
                <w:rFonts w:ascii="Arial" w:hAnsi="Arial" w:cs="Arial"/>
                <w:sz w:val="24"/>
                <w:szCs w:val="24"/>
              </w:rPr>
              <w:t>32</w:t>
            </w:r>
          </w:p>
          <w:p w:rsidR="001B0722" w:rsidRPr="001B0722" w:rsidRDefault="00EA2DF3" w:rsidP="001B0722">
            <w:pPr>
              <w:rPr>
                <w:rFonts w:ascii="Arial" w:hAnsi="Arial" w:cs="Arial"/>
                <w:sz w:val="24"/>
                <w:szCs w:val="24"/>
              </w:rPr>
            </w:pPr>
            <w:r>
              <w:rPr>
                <w:rFonts w:ascii="Arial" w:hAnsi="Arial" w:cs="Arial"/>
                <w:sz w:val="24"/>
                <w:szCs w:val="24"/>
              </w:rPr>
              <w:t>Budge</w:t>
            </w:r>
            <w:r w:rsidR="0004333F">
              <w:rPr>
                <w:rFonts w:ascii="Arial" w:hAnsi="Arial" w:cs="Arial"/>
                <w:sz w:val="24"/>
                <w:szCs w:val="24"/>
              </w:rPr>
              <w:t xml:space="preserve">t Allocation </w:t>
            </w:r>
            <w:r w:rsidR="00F50279">
              <w:rPr>
                <w:rFonts w:ascii="Arial" w:hAnsi="Arial" w:cs="Arial"/>
                <w:sz w:val="24"/>
                <w:szCs w:val="24"/>
              </w:rPr>
              <w:t>April 2018</w:t>
            </w:r>
            <w:r w:rsidR="0007700A">
              <w:rPr>
                <w:rFonts w:ascii="Arial" w:hAnsi="Arial" w:cs="Arial"/>
                <w:sz w:val="24"/>
                <w:szCs w:val="24"/>
              </w:rPr>
              <w:t xml:space="preserve"> </w:t>
            </w:r>
            <w:r w:rsidR="001B0722" w:rsidRPr="001B0722">
              <w:rPr>
                <w:rFonts w:ascii="Arial" w:hAnsi="Arial" w:cs="Arial"/>
                <w:sz w:val="24"/>
                <w:szCs w:val="24"/>
              </w:rPr>
              <w:t xml:space="preserve">= </w:t>
            </w:r>
            <w:r w:rsidR="00097800">
              <w:rPr>
                <w:rFonts w:ascii="Arial" w:hAnsi="Arial" w:cs="Arial"/>
                <w:sz w:val="24"/>
                <w:szCs w:val="24"/>
              </w:rPr>
              <w:t>tbc</w:t>
            </w:r>
            <w:r w:rsidR="00045E3C">
              <w:rPr>
                <w:rFonts w:ascii="Arial" w:hAnsi="Arial" w:cs="Arial"/>
                <w:sz w:val="24"/>
                <w:szCs w:val="24"/>
              </w:rPr>
              <w:t xml:space="preserve"> (estimate £9,6</w:t>
            </w:r>
            <w:r w:rsidR="00955145">
              <w:rPr>
                <w:rFonts w:ascii="Arial" w:hAnsi="Arial" w:cs="Arial"/>
                <w:sz w:val="24"/>
                <w:szCs w:val="24"/>
              </w:rPr>
              <w:t>00)</w:t>
            </w:r>
          </w:p>
          <w:p w:rsidR="001B0722" w:rsidRPr="001B0722" w:rsidRDefault="00782140" w:rsidP="001B0722">
            <w:pPr>
              <w:rPr>
                <w:rFonts w:ascii="Arial" w:hAnsi="Arial" w:cs="Arial"/>
                <w:sz w:val="24"/>
                <w:szCs w:val="24"/>
              </w:rPr>
            </w:pPr>
            <w:r>
              <w:rPr>
                <w:rFonts w:ascii="Arial" w:hAnsi="Arial" w:cs="Arial"/>
                <w:sz w:val="24"/>
                <w:szCs w:val="24"/>
              </w:rPr>
              <w:t>£300</w:t>
            </w:r>
            <w:r w:rsidR="001B0722" w:rsidRPr="001B0722">
              <w:rPr>
                <w:rFonts w:ascii="Arial" w:hAnsi="Arial" w:cs="Arial"/>
                <w:sz w:val="24"/>
                <w:szCs w:val="24"/>
              </w:rPr>
              <w:t xml:space="preserve"> per child of a service family</w:t>
            </w:r>
          </w:p>
        </w:tc>
      </w:tr>
    </w:tbl>
    <w:p w:rsidR="00241552" w:rsidRDefault="00241552" w:rsidP="0004333F">
      <w:pPr>
        <w:rPr>
          <w:rFonts w:ascii="Arial" w:hAnsi="Arial" w:cs="Arial"/>
          <w:sz w:val="32"/>
          <w:szCs w:val="32"/>
        </w:rPr>
      </w:pPr>
    </w:p>
    <w:p w:rsidR="00792AC4" w:rsidRDefault="00792AC4" w:rsidP="0004333F">
      <w:pPr>
        <w:rPr>
          <w:rFonts w:ascii="Arial" w:hAnsi="Arial" w:cs="Arial"/>
          <w:sz w:val="32"/>
          <w:szCs w:val="32"/>
        </w:rPr>
      </w:pPr>
    </w:p>
    <w:p w:rsidR="00792AC4" w:rsidRDefault="00792AC4" w:rsidP="0004333F">
      <w:pPr>
        <w:rPr>
          <w:rFonts w:ascii="Arial" w:hAnsi="Arial" w:cs="Arial"/>
          <w:sz w:val="32"/>
          <w:szCs w:val="32"/>
        </w:rPr>
      </w:pPr>
    </w:p>
    <w:p w:rsidR="00792AC4" w:rsidRDefault="00792AC4" w:rsidP="0004333F">
      <w:pPr>
        <w:rPr>
          <w:rFonts w:ascii="Arial" w:hAnsi="Arial" w:cs="Arial"/>
          <w:sz w:val="32"/>
          <w:szCs w:val="32"/>
        </w:rPr>
      </w:pPr>
    </w:p>
    <w:p w:rsidR="00045E3C" w:rsidRPr="001B0722" w:rsidRDefault="00045E3C" w:rsidP="0004333F">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456"/>
      </w:tblGrid>
      <w:tr w:rsidR="001B0722" w:rsidRPr="001B0722" w:rsidTr="001B0722">
        <w:trPr>
          <w:trHeight w:val="850"/>
        </w:trPr>
        <w:tc>
          <w:tcPr>
            <w:tcW w:w="14174" w:type="dxa"/>
            <w:shd w:val="clear" w:color="auto" w:fill="C6D9F1"/>
            <w:vAlign w:val="center"/>
          </w:tcPr>
          <w:p w:rsidR="001B0722" w:rsidRPr="001B0722" w:rsidRDefault="001B0722" w:rsidP="001B0722">
            <w:pPr>
              <w:tabs>
                <w:tab w:val="left" w:pos="6249"/>
              </w:tabs>
              <w:spacing w:after="0"/>
              <w:rPr>
                <w:rFonts w:ascii="Arial" w:hAnsi="Arial" w:cs="Arial"/>
                <w:b/>
              </w:rPr>
            </w:pPr>
            <w:r w:rsidRPr="001B0722">
              <w:rPr>
                <w:rFonts w:ascii="Arial" w:hAnsi="Arial" w:cs="Arial"/>
                <w:b/>
              </w:rPr>
              <w:lastRenderedPageBreak/>
              <w:t>Summar</w:t>
            </w:r>
            <w:r w:rsidR="00097800">
              <w:rPr>
                <w:rFonts w:ascii="Arial" w:hAnsi="Arial" w:cs="Arial"/>
                <w:b/>
              </w:rPr>
              <w:t xml:space="preserve">y of </w:t>
            </w:r>
            <w:r w:rsidR="00782140">
              <w:rPr>
                <w:rFonts w:ascii="Arial" w:hAnsi="Arial" w:cs="Arial"/>
                <w:b/>
              </w:rPr>
              <w:t xml:space="preserve">Plans for </w:t>
            </w:r>
            <w:r w:rsidR="00F50279">
              <w:rPr>
                <w:rFonts w:ascii="Arial" w:hAnsi="Arial" w:cs="Arial"/>
                <w:b/>
              </w:rPr>
              <w:t xml:space="preserve">Pupil Premium spending </w:t>
            </w:r>
            <w:r w:rsidR="008E43E9">
              <w:rPr>
                <w:rFonts w:ascii="Arial" w:hAnsi="Arial" w:cs="Arial"/>
                <w:b/>
              </w:rPr>
              <w:t xml:space="preserve">Academic Year </w:t>
            </w:r>
            <w:r w:rsidR="00F50279">
              <w:rPr>
                <w:rFonts w:ascii="Arial" w:hAnsi="Arial" w:cs="Arial"/>
                <w:b/>
              </w:rPr>
              <w:t>2017/18</w:t>
            </w:r>
          </w:p>
        </w:tc>
      </w:tr>
      <w:tr w:rsidR="001B0722" w:rsidRPr="001B0722" w:rsidTr="00955145">
        <w:trPr>
          <w:trHeight w:val="1437"/>
        </w:trPr>
        <w:tc>
          <w:tcPr>
            <w:tcW w:w="14174" w:type="dxa"/>
          </w:tcPr>
          <w:p w:rsidR="00955145" w:rsidRDefault="00955145" w:rsidP="001B0722">
            <w:pPr>
              <w:tabs>
                <w:tab w:val="left" w:pos="6249"/>
              </w:tabs>
              <w:spacing w:after="120"/>
              <w:rPr>
                <w:rFonts w:ascii="Arial" w:hAnsi="Arial" w:cs="Arial"/>
                <w:b/>
              </w:rPr>
            </w:pPr>
            <w:r>
              <w:rPr>
                <w:rFonts w:ascii="Arial" w:hAnsi="Arial" w:cs="Arial"/>
                <w:b/>
              </w:rPr>
              <w:t>Main Barriers faced by eligible pupils:</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Absence of parent/carer during deployment</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Frequent relocation/moving schools</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Lack of learning support from home</w:t>
            </w:r>
          </w:p>
          <w:p w:rsidR="00955145" w:rsidRDefault="00CE3F35" w:rsidP="00955145">
            <w:pPr>
              <w:pStyle w:val="ListParagraph"/>
              <w:numPr>
                <w:ilvl w:val="0"/>
                <w:numId w:val="8"/>
              </w:numPr>
              <w:tabs>
                <w:tab w:val="left" w:pos="6249"/>
              </w:tabs>
              <w:spacing w:after="120"/>
              <w:rPr>
                <w:rFonts w:ascii="Arial" w:hAnsi="Arial" w:cs="Arial"/>
              </w:rPr>
            </w:pPr>
            <w:r w:rsidRPr="00CE3F35">
              <w:rPr>
                <w:rFonts w:ascii="Arial" w:hAnsi="Arial" w:cs="Arial"/>
              </w:rPr>
              <w:t xml:space="preserve">Lack of </w:t>
            </w:r>
            <w:r>
              <w:rPr>
                <w:rFonts w:ascii="Arial" w:hAnsi="Arial" w:cs="Arial"/>
              </w:rPr>
              <w:t xml:space="preserve">family </w:t>
            </w:r>
            <w:r w:rsidRPr="00CE3F35">
              <w:rPr>
                <w:rFonts w:ascii="Arial" w:hAnsi="Arial" w:cs="Arial"/>
              </w:rPr>
              <w:t>community links</w:t>
            </w:r>
          </w:p>
          <w:p w:rsidR="00CE3F35" w:rsidRDefault="00CE3F35" w:rsidP="00955145">
            <w:pPr>
              <w:pStyle w:val="ListParagraph"/>
              <w:numPr>
                <w:ilvl w:val="0"/>
                <w:numId w:val="8"/>
              </w:numPr>
              <w:tabs>
                <w:tab w:val="left" w:pos="6249"/>
              </w:tabs>
              <w:spacing w:after="120"/>
              <w:rPr>
                <w:rFonts w:ascii="Arial" w:hAnsi="Arial" w:cs="Arial"/>
              </w:rPr>
            </w:pPr>
            <w:r>
              <w:rPr>
                <w:rFonts w:ascii="Arial" w:hAnsi="Arial" w:cs="Arial"/>
              </w:rPr>
              <w:t>Limited opportunities for extra-curricular activities, activities outside school</w:t>
            </w:r>
          </w:p>
          <w:p w:rsidR="00CE3F35" w:rsidRDefault="00CE3F35" w:rsidP="00955145">
            <w:pPr>
              <w:pStyle w:val="ListParagraph"/>
              <w:numPr>
                <w:ilvl w:val="0"/>
                <w:numId w:val="8"/>
              </w:numPr>
              <w:tabs>
                <w:tab w:val="left" w:pos="6249"/>
              </w:tabs>
              <w:spacing w:after="120"/>
              <w:rPr>
                <w:rFonts w:ascii="Arial" w:hAnsi="Arial" w:cs="Arial"/>
              </w:rPr>
            </w:pPr>
            <w:r>
              <w:rPr>
                <w:rFonts w:ascii="Arial" w:hAnsi="Arial" w:cs="Arial"/>
              </w:rPr>
              <w:t>Option of uniform with school logo not chosen</w:t>
            </w:r>
          </w:p>
          <w:p w:rsidR="00785F8D" w:rsidRDefault="00CE3F35" w:rsidP="00CE3F35">
            <w:pPr>
              <w:pStyle w:val="ListParagraph"/>
              <w:numPr>
                <w:ilvl w:val="0"/>
                <w:numId w:val="8"/>
              </w:numPr>
              <w:tabs>
                <w:tab w:val="left" w:pos="6249"/>
              </w:tabs>
              <w:spacing w:after="120"/>
              <w:rPr>
                <w:rFonts w:ascii="Arial" w:hAnsi="Arial" w:cs="Arial"/>
              </w:rPr>
            </w:pPr>
            <w:r>
              <w:rPr>
                <w:rFonts w:ascii="Arial" w:hAnsi="Arial" w:cs="Arial"/>
              </w:rPr>
              <w:t>Requirement for nurture support</w:t>
            </w:r>
          </w:p>
          <w:p w:rsidR="00F50279" w:rsidRPr="00045E3C" w:rsidRDefault="00F50279" w:rsidP="00045E3C">
            <w:pPr>
              <w:tabs>
                <w:tab w:val="left" w:pos="6249"/>
              </w:tabs>
              <w:spacing w:after="120"/>
              <w:rPr>
                <w:rFonts w:ascii="Arial" w:hAnsi="Arial" w:cs="Arial"/>
              </w:rPr>
            </w:pPr>
          </w:p>
          <w:p w:rsidR="001B0722" w:rsidRDefault="001B0722" w:rsidP="001B0722">
            <w:pPr>
              <w:tabs>
                <w:tab w:val="left" w:pos="6249"/>
              </w:tabs>
              <w:spacing w:after="120"/>
              <w:rPr>
                <w:rFonts w:ascii="Arial" w:hAnsi="Arial" w:cs="Arial"/>
                <w:b/>
              </w:rPr>
            </w:pPr>
            <w:r w:rsidRPr="001B0722">
              <w:rPr>
                <w:rFonts w:ascii="Arial" w:hAnsi="Arial" w:cs="Arial"/>
                <w:b/>
              </w:rPr>
              <w:t xml:space="preserve">Planned spending objectives : </w:t>
            </w:r>
          </w:p>
          <w:p w:rsidR="00EA2DF3" w:rsidRPr="00C20457" w:rsidRDefault="00EA2DF3" w:rsidP="00EA2DF3">
            <w:pPr>
              <w:tabs>
                <w:tab w:val="left" w:pos="6249"/>
              </w:tabs>
              <w:spacing w:after="120"/>
              <w:rPr>
                <w:rFonts w:ascii="Arial" w:hAnsi="Arial" w:cs="Arial"/>
                <w:b/>
                <w:u w:val="single"/>
              </w:rPr>
            </w:pPr>
            <w:r w:rsidRPr="00C20457">
              <w:rPr>
                <w:rFonts w:ascii="Arial" w:hAnsi="Arial" w:cs="Arial"/>
                <w:b/>
                <w:u w:val="single"/>
              </w:rPr>
              <w:t>FSM</w:t>
            </w:r>
          </w:p>
          <w:p w:rsidR="00EA2DF3" w:rsidRDefault="00EA2DF3" w:rsidP="00EA2DF3">
            <w:pPr>
              <w:pStyle w:val="ListParagraph"/>
              <w:numPr>
                <w:ilvl w:val="0"/>
                <w:numId w:val="3"/>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EA2DF3" w:rsidRDefault="00EA2DF3" w:rsidP="00EA2DF3">
            <w:pPr>
              <w:pStyle w:val="ListParagraph"/>
              <w:numPr>
                <w:ilvl w:val="0"/>
                <w:numId w:val="3"/>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interventions for those children.</w:t>
            </w:r>
          </w:p>
          <w:p w:rsidR="00EA2DF3" w:rsidRDefault="00EA2DF3" w:rsidP="001B0722">
            <w:pPr>
              <w:pStyle w:val="ListParagraph"/>
              <w:numPr>
                <w:ilvl w:val="0"/>
                <w:numId w:val="3"/>
              </w:numPr>
              <w:tabs>
                <w:tab w:val="left" w:pos="6249"/>
              </w:tabs>
              <w:spacing w:after="120"/>
              <w:rPr>
                <w:rFonts w:ascii="Arial" w:hAnsi="Arial" w:cs="Arial"/>
              </w:rPr>
            </w:pPr>
            <w:r>
              <w:rPr>
                <w:rFonts w:ascii="Arial" w:hAnsi="Arial" w:cs="Arial"/>
              </w:rPr>
              <w:t>To deliver additional, personalised learning opportunities for individuals</w:t>
            </w:r>
          </w:p>
          <w:p w:rsidR="00CE3F35" w:rsidRDefault="00CE3F35" w:rsidP="001B0722">
            <w:pPr>
              <w:pStyle w:val="ListParagraph"/>
              <w:numPr>
                <w:ilvl w:val="0"/>
                <w:numId w:val="3"/>
              </w:numPr>
              <w:tabs>
                <w:tab w:val="left" w:pos="6249"/>
              </w:tabs>
              <w:spacing w:after="120"/>
              <w:rPr>
                <w:rFonts w:ascii="Arial" w:hAnsi="Arial" w:cs="Arial"/>
              </w:rPr>
            </w:pPr>
            <w:r>
              <w:rPr>
                <w:rFonts w:ascii="Arial" w:hAnsi="Arial" w:cs="Arial"/>
              </w:rPr>
              <w:t xml:space="preserve">To provide additional extra-curricular opportunities </w:t>
            </w:r>
            <w:r w:rsidR="00CE5418">
              <w:rPr>
                <w:rFonts w:ascii="Arial" w:hAnsi="Arial" w:cs="Arial"/>
              </w:rPr>
              <w:t>if required</w:t>
            </w:r>
          </w:p>
          <w:p w:rsidR="00792AC4" w:rsidRPr="00792AC4" w:rsidRDefault="00792AC4" w:rsidP="00792AC4">
            <w:pPr>
              <w:tabs>
                <w:tab w:val="left" w:pos="6249"/>
              </w:tabs>
              <w:spacing w:after="120"/>
              <w:rPr>
                <w:rFonts w:ascii="Arial" w:hAnsi="Arial" w:cs="Arial"/>
                <w:b/>
                <w:u w:val="single"/>
              </w:rPr>
            </w:pPr>
            <w:r w:rsidRPr="00792AC4">
              <w:rPr>
                <w:rFonts w:ascii="Arial" w:hAnsi="Arial" w:cs="Arial"/>
                <w:b/>
                <w:u w:val="single"/>
              </w:rPr>
              <w:t>LAC</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interventions for those children.</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deliver additional, personalised learning opportunities for individuals</w:t>
            </w:r>
          </w:p>
          <w:p w:rsidR="00792AC4" w:rsidRP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provide additional extra-curricular opportunities if required</w:t>
            </w:r>
          </w:p>
          <w:p w:rsidR="00EA2DF3" w:rsidRPr="00792AC4" w:rsidRDefault="00EA2DF3" w:rsidP="00792AC4">
            <w:pPr>
              <w:tabs>
                <w:tab w:val="left" w:pos="6249"/>
              </w:tabs>
              <w:spacing w:after="120"/>
              <w:rPr>
                <w:rFonts w:ascii="Arial" w:hAnsi="Arial" w:cs="Arial"/>
              </w:rPr>
            </w:pPr>
          </w:p>
          <w:p w:rsidR="00CF059D" w:rsidRDefault="00CF059D" w:rsidP="00CF059D">
            <w:pPr>
              <w:tabs>
                <w:tab w:val="left" w:pos="6249"/>
              </w:tabs>
              <w:spacing w:after="120"/>
              <w:rPr>
                <w:rFonts w:ascii="Arial" w:hAnsi="Arial" w:cs="Arial"/>
                <w:b/>
                <w:u w:val="single"/>
              </w:rPr>
            </w:pPr>
            <w:r>
              <w:rPr>
                <w:rFonts w:ascii="Arial" w:hAnsi="Arial" w:cs="Arial"/>
                <w:b/>
                <w:u w:val="single"/>
              </w:rPr>
              <w:t>SERVICE FAMILIES</w:t>
            </w:r>
          </w:p>
          <w:p w:rsidR="001B0722" w:rsidRDefault="00097800" w:rsidP="00CF059D">
            <w:pPr>
              <w:pStyle w:val="ListParagraph"/>
              <w:numPr>
                <w:ilvl w:val="0"/>
                <w:numId w:val="6"/>
              </w:numPr>
              <w:tabs>
                <w:tab w:val="left" w:pos="6249"/>
              </w:tabs>
              <w:spacing w:after="120"/>
              <w:rPr>
                <w:rFonts w:ascii="Arial" w:hAnsi="Arial" w:cs="Arial"/>
              </w:rPr>
            </w:pPr>
            <w:r>
              <w:rPr>
                <w:rFonts w:ascii="Arial" w:hAnsi="Arial" w:cs="Arial"/>
              </w:rPr>
              <w:t>Continue to e</w:t>
            </w:r>
            <w:r w:rsidR="00CE5418">
              <w:rPr>
                <w:rFonts w:ascii="Arial" w:hAnsi="Arial" w:cs="Arial"/>
              </w:rPr>
              <w:t>mploy Nurture/Support</w:t>
            </w:r>
            <w:r w:rsidR="00CF059D">
              <w:rPr>
                <w:rFonts w:ascii="Arial" w:hAnsi="Arial" w:cs="Arial"/>
              </w:rPr>
              <w:t xml:space="preserve"> co-ordinator</w:t>
            </w:r>
          </w:p>
          <w:p w:rsidR="00CF059D" w:rsidRDefault="00CF059D" w:rsidP="00CF059D">
            <w:pPr>
              <w:pStyle w:val="ListParagraph"/>
              <w:numPr>
                <w:ilvl w:val="0"/>
                <w:numId w:val="6"/>
              </w:numPr>
              <w:tabs>
                <w:tab w:val="left" w:pos="6249"/>
              </w:tabs>
              <w:spacing w:after="120"/>
              <w:rPr>
                <w:rFonts w:ascii="Arial" w:hAnsi="Arial" w:cs="Arial"/>
              </w:rPr>
            </w:pPr>
            <w:r>
              <w:rPr>
                <w:rFonts w:ascii="Arial" w:hAnsi="Arial" w:cs="Arial"/>
              </w:rPr>
              <w:t>To accurately track change</w:t>
            </w:r>
            <w:r w:rsidR="00CE5418">
              <w:rPr>
                <w:rFonts w:ascii="Arial" w:hAnsi="Arial" w:cs="Arial"/>
              </w:rPr>
              <w:t>s</w:t>
            </w:r>
            <w:r>
              <w:rPr>
                <w:rFonts w:ascii="Arial" w:hAnsi="Arial" w:cs="Arial"/>
              </w:rPr>
              <w:t xml:space="preserve"> in circumstances by developing appropriate method</w:t>
            </w:r>
            <w:r w:rsidR="00CE5418">
              <w:rPr>
                <w:rFonts w:ascii="Arial" w:hAnsi="Arial" w:cs="Arial"/>
              </w:rPr>
              <w:t>s</w:t>
            </w:r>
            <w:r>
              <w:rPr>
                <w:rFonts w:ascii="Arial" w:hAnsi="Arial" w:cs="Arial"/>
              </w:rPr>
              <w:t xml:space="preserve"> of recording and sharing information</w:t>
            </w:r>
          </w:p>
          <w:p w:rsidR="00CE5418" w:rsidRDefault="00CE5418" w:rsidP="00CF059D">
            <w:pPr>
              <w:pStyle w:val="ListParagraph"/>
              <w:numPr>
                <w:ilvl w:val="0"/>
                <w:numId w:val="6"/>
              </w:numPr>
              <w:tabs>
                <w:tab w:val="left" w:pos="6249"/>
              </w:tabs>
              <w:spacing w:after="120"/>
              <w:rPr>
                <w:rFonts w:ascii="Arial" w:hAnsi="Arial" w:cs="Arial"/>
              </w:rPr>
            </w:pPr>
            <w:r>
              <w:rPr>
                <w:rFonts w:ascii="Arial" w:hAnsi="Arial" w:cs="Arial"/>
              </w:rPr>
              <w:t>To provide support and nurture for eligible pupils and their families</w:t>
            </w:r>
          </w:p>
          <w:p w:rsidR="00CF059D" w:rsidRDefault="00CF059D" w:rsidP="00CF059D">
            <w:pPr>
              <w:pStyle w:val="ListParagraph"/>
              <w:numPr>
                <w:ilvl w:val="0"/>
                <w:numId w:val="6"/>
              </w:numPr>
              <w:tabs>
                <w:tab w:val="left" w:pos="6249"/>
              </w:tabs>
              <w:spacing w:after="120"/>
              <w:rPr>
                <w:rFonts w:ascii="Arial" w:hAnsi="Arial" w:cs="Arial"/>
              </w:rPr>
            </w:pPr>
            <w:r>
              <w:rPr>
                <w:rFonts w:ascii="Arial" w:hAnsi="Arial" w:cs="Arial"/>
              </w:rPr>
              <w:t>To liaise with relevant agencies to share knowledge and expertise</w:t>
            </w:r>
          </w:p>
          <w:p w:rsidR="00CE3F35" w:rsidRPr="00CE3F35" w:rsidRDefault="00CE3F35" w:rsidP="00CE3F35">
            <w:pPr>
              <w:tabs>
                <w:tab w:val="left" w:pos="6249"/>
              </w:tabs>
              <w:spacing w:after="120"/>
              <w:rPr>
                <w:rFonts w:ascii="Arial" w:hAnsi="Arial" w:cs="Arial"/>
              </w:rPr>
            </w:pPr>
            <w:r>
              <w:rPr>
                <w:rFonts w:ascii="Arial" w:hAnsi="Arial" w:cs="Arial"/>
              </w:rPr>
              <w:t>These objectives have been chosen as they allow us t</w:t>
            </w:r>
            <w:r w:rsidR="00CE5418">
              <w:rPr>
                <w:rFonts w:ascii="Arial" w:hAnsi="Arial" w:cs="Arial"/>
              </w:rPr>
              <w:t>o address the identified barriers faced by eligible pupils. The barriers and the associated objectives are reviewed annually but may be amended to meet the needs of any eligible pupil.</w:t>
            </w:r>
          </w:p>
        </w:tc>
      </w:tr>
    </w:tbl>
    <w:p w:rsidR="00955145" w:rsidRDefault="00955145" w:rsidP="006B16CA">
      <w:pPr>
        <w:rPr>
          <w:rFonts w:ascii="Arial" w:hAnsi="Arial" w:cs="Arial"/>
          <w:sz w:val="24"/>
          <w:szCs w:val="24"/>
        </w:rPr>
      </w:pPr>
    </w:p>
    <w:p w:rsidR="006B16CA" w:rsidRDefault="00F50279" w:rsidP="006B16CA">
      <w:pPr>
        <w:rPr>
          <w:rFonts w:ascii="Arial" w:hAnsi="Arial" w:cs="Arial"/>
          <w:sz w:val="24"/>
          <w:szCs w:val="24"/>
        </w:rPr>
      </w:pPr>
      <w:r>
        <w:rPr>
          <w:rFonts w:ascii="Arial" w:hAnsi="Arial" w:cs="Arial"/>
          <w:sz w:val="24"/>
          <w:szCs w:val="24"/>
        </w:rPr>
        <w:t>Sue Barnes January 2018</w:t>
      </w:r>
    </w:p>
    <w:p w:rsidR="00955145" w:rsidRDefault="00955145" w:rsidP="006B16CA">
      <w:pPr>
        <w:rPr>
          <w:rFonts w:ascii="Arial" w:hAnsi="Arial" w:cs="Arial"/>
          <w:sz w:val="24"/>
          <w:szCs w:val="24"/>
        </w:rPr>
      </w:pPr>
    </w:p>
    <w:p w:rsidR="00955145" w:rsidRPr="006B16CA" w:rsidRDefault="00955145" w:rsidP="006B16CA">
      <w:pPr>
        <w:rPr>
          <w:rFonts w:ascii="Arial" w:hAnsi="Arial" w:cs="Arial"/>
          <w:sz w:val="24"/>
          <w:szCs w:val="24"/>
        </w:rPr>
      </w:pPr>
      <w:r>
        <w:rPr>
          <w:rFonts w:ascii="Arial" w:hAnsi="Arial" w:cs="Arial"/>
          <w:sz w:val="24"/>
          <w:szCs w:val="24"/>
        </w:rPr>
        <w:t>Next review of Pupi</w:t>
      </w:r>
      <w:r w:rsidR="00F50279">
        <w:rPr>
          <w:rFonts w:ascii="Arial" w:hAnsi="Arial" w:cs="Arial"/>
          <w:sz w:val="24"/>
          <w:szCs w:val="24"/>
        </w:rPr>
        <w:t>l Premium Strategy: January 2019</w:t>
      </w:r>
    </w:p>
    <w:sectPr w:rsidR="00955145" w:rsidRPr="006B16CA" w:rsidSect="0041544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A0" w:rsidRDefault="009810A0" w:rsidP="006A7760">
      <w:pPr>
        <w:spacing w:after="0" w:line="240" w:lineRule="auto"/>
      </w:pPr>
      <w:r>
        <w:separator/>
      </w:r>
    </w:p>
  </w:endnote>
  <w:endnote w:type="continuationSeparator" w:id="0">
    <w:p w:rsidR="009810A0" w:rsidRDefault="009810A0" w:rsidP="006A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29266"/>
      <w:docPartObj>
        <w:docPartGallery w:val="Page Numbers (Bottom of Page)"/>
        <w:docPartUnique/>
      </w:docPartObj>
    </w:sdtPr>
    <w:sdtEndPr>
      <w:rPr>
        <w:noProof/>
      </w:rPr>
    </w:sdtEndPr>
    <w:sdtContent>
      <w:p w:rsidR="00422C53" w:rsidRDefault="00422C53">
        <w:pPr>
          <w:pStyle w:val="Footer"/>
          <w:jc w:val="center"/>
        </w:pPr>
        <w:r>
          <w:fldChar w:fldCharType="begin"/>
        </w:r>
        <w:r>
          <w:instrText xml:space="preserve"> PAGE   \* MERGEFORMAT </w:instrText>
        </w:r>
        <w:r>
          <w:fldChar w:fldCharType="separate"/>
        </w:r>
        <w:r w:rsidR="00F72D76">
          <w:rPr>
            <w:noProof/>
          </w:rPr>
          <w:t>1</w:t>
        </w:r>
        <w:r>
          <w:rPr>
            <w:noProof/>
          </w:rPr>
          <w:fldChar w:fldCharType="end"/>
        </w:r>
      </w:p>
    </w:sdtContent>
  </w:sdt>
  <w:p w:rsidR="00422C53" w:rsidRDefault="0042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A0" w:rsidRDefault="009810A0" w:rsidP="006A7760">
      <w:pPr>
        <w:spacing w:after="0" w:line="240" w:lineRule="auto"/>
      </w:pPr>
      <w:r>
        <w:separator/>
      </w:r>
    </w:p>
  </w:footnote>
  <w:footnote w:type="continuationSeparator" w:id="0">
    <w:p w:rsidR="009810A0" w:rsidRDefault="009810A0" w:rsidP="006A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A7"/>
    <w:multiLevelType w:val="hybridMultilevel"/>
    <w:tmpl w:val="0C0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1872"/>
    <w:multiLevelType w:val="hybridMultilevel"/>
    <w:tmpl w:val="1DB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498A"/>
    <w:multiLevelType w:val="hybridMultilevel"/>
    <w:tmpl w:val="C94E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4C6D"/>
    <w:multiLevelType w:val="hybridMultilevel"/>
    <w:tmpl w:val="8B8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2BE6"/>
    <w:multiLevelType w:val="hybridMultilevel"/>
    <w:tmpl w:val="9B90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76424"/>
    <w:multiLevelType w:val="hybridMultilevel"/>
    <w:tmpl w:val="F8C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A0876"/>
    <w:multiLevelType w:val="hybridMultilevel"/>
    <w:tmpl w:val="7BC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01453"/>
    <w:multiLevelType w:val="hybridMultilevel"/>
    <w:tmpl w:val="AE1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29"/>
    <w:rsid w:val="0004333F"/>
    <w:rsid w:val="00045E3C"/>
    <w:rsid w:val="0007700A"/>
    <w:rsid w:val="00097800"/>
    <w:rsid w:val="000A7832"/>
    <w:rsid w:val="000C5A61"/>
    <w:rsid w:val="00153AAA"/>
    <w:rsid w:val="00186958"/>
    <w:rsid w:val="001B0722"/>
    <w:rsid w:val="001D4BA1"/>
    <w:rsid w:val="001E592B"/>
    <w:rsid w:val="001F4634"/>
    <w:rsid w:val="00207761"/>
    <w:rsid w:val="00241552"/>
    <w:rsid w:val="002A1CEF"/>
    <w:rsid w:val="002C6421"/>
    <w:rsid w:val="0030500B"/>
    <w:rsid w:val="00331652"/>
    <w:rsid w:val="0036107B"/>
    <w:rsid w:val="003B6341"/>
    <w:rsid w:val="003C7419"/>
    <w:rsid w:val="003C7EE0"/>
    <w:rsid w:val="0041544F"/>
    <w:rsid w:val="00422C53"/>
    <w:rsid w:val="004662F0"/>
    <w:rsid w:val="0047421F"/>
    <w:rsid w:val="004C06D4"/>
    <w:rsid w:val="004C6BF3"/>
    <w:rsid w:val="004E766C"/>
    <w:rsid w:val="005514B6"/>
    <w:rsid w:val="00557895"/>
    <w:rsid w:val="00572512"/>
    <w:rsid w:val="00587802"/>
    <w:rsid w:val="005A13F0"/>
    <w:rsid w:val="005A1C87"/>
    <w:rsid w:val="00611FCE"/>
    <w:rsid w:val="006214D5"/>
    <w:rsid w:val="006501C6"/>
    <w:rsid w:val="006705CC"/>
    <w:rsid w:val="006A398E"/>
    <w:rsid w:val="006A7760"/>
    <w:rsid w:val="006B16CA"/>
    <w:rsid w:val="006B5E6A"/>
    <w:rsid w:val="006C2FF7"/>
    <w:rsid w:val="007520E5"/>
    <w:rsid w:val="00767B7F"/>
    <w:rsid w:val="00782140"/>
    <w:rsid w:val="00785F8D"/>
    <w:rsid w:val="00792AC4"/>
    <w:rsid w:val="007E5D30"/>
    <w:rsid w:val="008400DB"/>
    <w:rsid w:val="008A1E9D"/>
    <w:rsid w:val="008B5366"/>
    <w:rsid w:val="008E43E9"/>
    <w:rsid w:val="009360FA"/>
    <w:rsid w:val="00955145"/>
    <w:rsid w:val="009810A0"/>
    <w:rsid w:val="009B3E6A"/>
    <w:rsid w:val="009D74DE"/>
    <w:rsid w:val="009E3129"/>
    <w:rsid w:val="00A73341"/>
    <w:rsid w:val="00A8014C"/>
    <w:rsid w:val="00B41F6D"/>
    <w:rsid w:val="00BC5AD6"/>
    <w:rsid w:val="00BC7146"/>
    <w:rsid w:val="00BD2EDB"/>
    <w:rsid w:val="00BE499E"/>
    <w:rsid w:val="00BF2728"/>
    <w:rsid w:val="00C20457"/>
    <w:rsid w:val="00C33B32"/>
    <w:rsid w:val="00C42BCB"/>
    <w:rsid w:val="00C510FF"/>
    <w:rsid w:val="00C93712"/>
    <w:rsid w:val="00CE3F35"/>
    <w:rsid w:val="00CE5418"/>
    <w:rsid w:val="00CF059D"/>
    <w:rsid w:val="00D00B70"/>
    <w:rsid w:val="00D36C25"/>
    <w:rsid w:val="00D466E1"/>
    <w:rsid w:val="00D8221F"/>
    <w:rsid w:val="00D97BA5"/>
    <w:rsid w:val="00DB2671"/>
    <w:rsid w:val="00DF0BE7"/>
    <w:rsid w:val="00E154C8"/>
    <w:rsid w:val="00E20AC5"/>
    <w:rsid w:val="00E6766C"/>
    <w:rsid w:val="00E7409A"/>
    <w:rsid w:val="00E852C3"/>
    <w:rsid w:val="00EA2DF3"/>
    <w:rsid w:val="00EA4ADF"/>
    <w:rsid w:val="00F50279"/>
    <w:rsid w:val="00F72D76"/>
    <w:rsid w:val="00F83131"/>
    <w:rsid w:val="00F83133"/>
    <w:rsid w:val="00F83398"/>
    <w:rsid w:val="00F93E7B"/>
    <w:rsid w:val="00F96E1C"/>
    <w:rsid w:val="00FE0F59"/>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ACB6-13D1-4758-973E-BC4D801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29"/>
    <w:rPr>
      <w:rFonts w:ascii="Tahoma" w:hAnsi="Tahoma" w:cs="Tahoma"/>
      <w:sz w:val="16"/>
      <w:szCs w:val="16"/>
    </w:rPr>
  </w:style>
  <w:style w:type="table" w:styleId="TableGrid">
    <w:name w:val="Table Grid"/>
    <w:basedOn w:val="TableNormal"/>
    <w:uiPriority w:val="59"/>
    <w:rsid w:val="009E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29"/>
    <w:pPr>
      <w:ind w:left="720"/>
      <w:contextualSpacing/>
    </w:pPr>
  </w:style>
  <w:style w:type="paragraph" w:customStyle="1" w:styleId="Default">
    <w:name w:val="Default"/>
    <w:rsid w:val="001F46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60"/>
  </w:style>
  <w:style w:type="paragraph" w:styleId="Footer">
    <w:name w:val="footer"/>
    <w:basedOn w:val="Normal"/>
    <w:link w:val="FooterChar"/>
    <w:uiPriority w:val="99"/>
    <w:unhideWhenUsed/>
    <w:rsid w:val="006A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sbarnes</dc:creator>
  <cp:keywords/>
  <dc:description/>
  <cp:lastModifiedBy>Susan Barnes</cp:lastModifiedBy>
  <cp:revision>2</cp:revision>
  <cp:lastPrinted>2017-05-22T09:33:00Z</cp:lastPrinted>
  <dcterms:created xsi:type="dcterms:W3CDTF">2018-01-08T13:32:00Z</dcterms:created>
  <dcterms:modified xsi:type="dcterms:W3CDTF">2018-01-08T13:32:00Z</dcterms:modified>
</cp:coreProperties>
</file>